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18EDA" w14:textId="77777777" w:rsidR="002F430B" w:rsidRPr="008D6EBE" w:rsidRDefault="002F430B" w:rsidP="002F430B">
      <w:pPr>
        <w:spacing w:before="120" w:line="240" w:lineRule="auto"/>
        <w:rPr>
          <w:rFonts w:ascii="Arial" w:hAnsi="Arial" w:cs="Arial"/>
          <w:b/>
          <w:sz w:val="24"/>
          <w:szCs w:val="16"/>
        </w:rPr>
      </w:pPr>
      <w:r w:rsidRPr="008D6EBE">
        <w:rPr>
          <w:rFonts w:ascii="Arial" w:hAnsi="Arial" w:cs="Arial"/>
          <w:b/>
          <w:sz w:val="24"/>
          <w:szCs w:val="16"/>
        </w:rPr>
        <w:t>Ausschreibung: „Velo Wave System“ im Projekt „Velo Wave“ der Stadt Münster</w:t>
      </w:r>
    </w:p>
    <w:p w14:paraId="05923317" w14:textId="77777777" w:rsidR="002F430B" w:rsidRPr="008D6EBE" w:rsidRDefault="002F430B" w:rsidP="002F430B">
      <w:pPr>
        <w:spacing w:before="120" w:line="240" w:lineRule="auto"/>
        <w:rPr>
          <w:rFonts w:ascii="Arial" w:hAnsi="Arial" w:cs="Arial"/>
          <w:b/>
          <w:sz w:val="24"/>
          <w:szCs w:val="16"/>
        </w:rPr>
      </w:pPr>
    </w:p>
    <w:p w14:paraId="54BEB06D" w14:textId="77777777" w:rsidR="002F430B" w:rsidRPr="008D6EBE" w:rsidRDefault="002F430B" w:rsidP="002F430B">
      <w:pPr>
        <w:spacing w:line="240" w:lineRule="auto"/>
        <w:jc w:val="both"/>
        <w:rPr>
          <w:rFonts w:ascii="Arial" w:hAnsi="Arial" w:cs="Arial"/>
          <w:b/>
          <w:sz w:val="24"/>
          <w:szCs w:val="16"/>
        </w:rPr>
      </w:pPr>
      <w:r w:rsidRPr="008D6EBE">
        <w:rPr>
          <w:rFonts w:ascii="Arial" w:hAnsi="Arial" w:cs="Arial"/>
          <w:b/>
          <w:sz w:val="24"/>
          <w:szCs w:val="16"/>
        </w:rPr>
        <w:t>Verhandlungsverfahren mit Teilnahmewettbewerb nach VgV</w:t>
      </w:r>
    </w:p>
    <w:p w14:paraId="1FBB7EC9" w14:textId="5BC805E1" w:rsidR="00383EC8" w:rsidRPr="008D6EBE" w:rsidRDefault="00EC50F1" w:rsidP="00A56DF6">
      <w:pPr>
        <w:spacing w:after="160"/>
        <w:rPr>
          <w:rFonts w:ascii="Arial" w:hAnsi="Arial" w:cs="Arial"/>
          <w:b/>
          <w:bCs/>
          <w:sz w:val="24"/>
          <w:szCs w:val="24"/>
        </w:rPr>
      </w:pPr>
      <w:r w:rsidRPr="008D6EBE">
        <w:rPr>
          <w:rFonts w:ascii="Arial" w:hAnsi="Arial" w:cs="Arial"/>
          <w:b/>
          <w:bCs/>
          <w:sz w:val="24"/>
          <w:szCs w:val="24"/>
          <w:u w:val="single"/>
        </w:rPr>
        <w:t xml:space="preserve">Anlage </w:t>
      </w:r>
      <w:r w:rsidR="00D84B08" w:rsidRPr="008D6EBE">
        <w:rPr>
          <w:rFonts w:ascii="Arial" w:hAnsi="Arial" w:cs="Arial"/>
          <w:b/>
          <w:bCs/>
          <w:sz w:val="24"/>
          <w:szCs w:val="24"/>
          <w:u w:val="single"/>
        </w:rPr>
        <w:t>B</w:t>
      </w:r>
      <w:r w:rsidRPr="008D6EBE">
        <w:rPr>
          <w:rFonts w:ascii="Arial" w:hAnsi="Arial" w:cs="Arial"/>
          <w:b/>
          <w:bCs/>
          <w:sz w:val="24"/>
          <w:szCs w:val="24"/>
          <w:u w:val="single"/>
        </w:rPr>
        <w:t>:</w:t>
      </w:r>
      <w:r w:rsidRPr="008D6EBE">
        <w:rPr>
          <w:rFonts w:ascii="Arial" w:hAnsi="Arial" w:cs="Arial"/>
          <w:b/>
          <w:bCs/>
          <w:sz w:val="24"/>
          <w:szCs w:val="24"/>
        </w:rPr>
        <w:t xml:space="preserve"> Bewertungsmatrix Zuschlagskriterien </w:t>
      </w:r>
    </w:p>
    <w:p w14:paraId="7E313BD9" w14:textId="77777777" w:rsidR="00D1709D" w:rsidRPr="008D6EBE" w:rsidRDefault="00D1709D" w:rsidP="008D6EBE">
      <w:pPr>
        <w:pStyle w:val="Default"/>
        <w:jc w:val="both"/>
        <w:rPr>
          <w:rFonts w:ascii="Arial" w:hAnsi="Arial" w:cs="Arial"/>
          <w:sz w:val="22"/>
          <w:szCs w:val="22"/>
        </w:rPr>
      </w:pPr>
    </w:p>
    <w:p w14:paraId="6C441A24" w14:textId="786935D8" w:rsidR="00D1709D" w:rsidRPr="008D6EBE" w:rsidRDefault="00D1709D" w:rsidP="008D6EBE">
      <w:pPr>
        <w:pStyle w:val="Default"/>
        <w:jc w:val="both"/>
        <w:rPr>
          <w:rFonts w:ascii="Arial" w:hAnsi="Arial" w:cs="Arial"/>
          <w:sz w:val="22"/>
          <w:szCs w:val="22"/>
        </w:rPr>
      </w:pPr>
      <w:r w:rsidRPr="008D6EBE">
        <w:rPr>
          <w:rFonts w:ascii="Arial" w:hAnsi="Arial" w:cs="Arial"/>
          <w:sz w:val="22"/>
          <w:szCs w:val="22"/>
        </w:rPr>
        <w:t>Der Zuschlag wird auf das wirtschaftlichste Angebot erteilt. Grundlage dafür ist eine Bewertung der Auftraggeberin, ob und inwieweit das Angebot die vorgegebenen Zuschlagskriterien erfüllt. Das wirtschaftlichste Angebot bestimmt sich nach dem besten Preis-Leistungs-Verhältnis. Die Bewertung erfolgt auf Grundlage der eingereichten Angebote anhand der nachfolgend beschriebenen Zuschlagskriterien. Der Zuschlag wird auf das Angebot erteilt, dass auf Grundlage der nachfolgenden Kriterien die höchste Wertung erzielt.</w:t>
      </w:r>
    </w:p>
    <w:p w14:paraId="74B326FB" w14:textId="77777777" w:rsidR="00D1709D" w:rsidRPr="008D6EBE" w:rsidRDefault="00D1709D" w:rsidP="008D6EBE">
      <w:pPr>
        <w:pStyle w:val="Default"/>
        <w:jc w:val="both"/>
        <w:rPr>
          <w:rFonts w:ascii="Arial" w:hAnsi="Arial" w:cs="Arial"/>
          <w:sz w:val="22"/>
          <w:szCs w:val="22"/>
        </w:rPr>
      </w:pPr>
    </w:p>
    <w:p w14:paraId="635EC917" w14:textId="26782956" w:rsidR="00210FE9" w:rsidRPr="008D6EBE" w:rsidRDefault="00210FE9" w:rsidP="008D6EBE">
      <w:pPr>
        <w:pStyle w:val="Default"/>
        <w:jc w:val="both"/>
        <w:rPr>
          <w:rFonts w:ascii="Arial" w:hAnsi="Arial" w:cs="Arial"/>
          <w:sz w:val="22"/>
          <w:szCs w:val="22"/>
        </w:rPr>
      </w:pPr>
      <w:r w:rsidRPr="008D6EBE">
        <w:rPr>
          <w:rFonts w:ascii="Arial" w:hAnsi="Arial" w:cs="Arial"/>
          <w:sz w:val="22"/>
          <w:szCs w:val="22"/>
        </w:rPr>
        <w:t xml:space="preserve">Maximal können hierbei 100 Punkte (= 100 %) erreicht werden (Gesamtgewichtung). Diese teilen sich auf die nachfolgenden Kriterien wie folgt auf: </w:t>
      </w:r>
    </w:p>
    <w:p w14:paraId="5493AE26" w14:textId="77777777" w:rsidR="00F14780" w:rsidRPr="008D6EBE" w:rsidRDefault="00F14780" w:rsidP="008D6EBE">
      <w:pPr>
        <w:pStyle w:val="Default"/>
        <w:jc w:val="both"/>
        <w:rPr>
          <w:rFonts w:ascii="Arial" w:hAnsi="Arial" w:cs="Arial"/>
          <w:b/>
          <w:bCs/>
          <w:sz w:val="20"/>
          <w:szCs w:val="20"/>
        </w:rPr>
      </w:pPr>
    </w:p>
    <w:p w14:paraId="465556F7" w14:textId="185CBD65" w:rsidR="00210FE9" w:rsidRPr="008D6EBE" w:rsidRDefault="00210FE9" w:rsidP="008D6EBE">
      <w:pPr>
        <w:pStyle w:val="Default"/>
        <w:jc w:val="both"/>
        <w:rPr>
          <w:rFonts w:ascii="Arial" w:hAnsi="Arial" w:cs="Arial"/>
        </w:rPr>
      </w:pPr>
      <w:r w:rsidRPr="008D6EBE">
        <w:rPr>
          <w:rFonts w:ascii="Arial" w:hAnsi="Arial" w:cs="Arial"/>
          <w:b/>
          <w:bCs/>
        </w:rPr>
        <w:t>1. Preis (</w:t>
      </w:r>
      <w:r w:rsidR="00CF50DD" w:rsidRPr="008D6EBE">
        <w:rPr>
          <w:rFonts w:ascii="Arial" w:hAnsi="Arial" w:cs="Arial"/>
          <w:b/>
          <w:bCs/>
        </w:rPr>
        <w:t>3</w:t>
      </w:r>
      <w:r w:rsidRPr="008D6EBE">
        <w:rPr>
          <w:rFonts w:ascii="Arial" w:hAnsi="Arial" w:cs="Arial"/>
          <w:b/>
          <w:bCs/>
        </w:rPr>
        <w:t>0 %</w:t>
      </w:r>
      <w:r w:rsidR="009357E2" w:rsidRPr="008D6EBE">
        <w:rPr>
          <w:rFonts w:ascii="Arial" w:hAnsi="Arial" w:cs="Arial"/>
          <w:b/>
          <w:bCs/>
        </w:rPr>
        <w:t xml:space="preserve"> entspricht 30 Punkte</w:t>
      </w:r>
      <w:r w:rsidRPr="008D6EBE">
        <w:rPr>
          <w:rFonts w:ascii="Arial" w:hAnsi="Arial" w:cs="Arial"/>
          <w:b/>
          <w:bCs/>
        </w:rPr>
        <w:t xml:space="preserve">) </w:t>
      </w:r>
    </w:p>
    <w:p w14:paraId="52F612E1" w14:textId="77777777" w:rsidR="00210FE9" w:rsidRPr="008D6EBE" w:rsidRDefault="00210FE9" w:rsidP="008D6EBE">
      <w:pPr>
        <w:pStyle w:val="Default"/>
        <w:jc w:val="both"/>
        <w:rPr>
          <w:rFonts w:ascii="Arial" w:hAnsi="Arial" w:cs="Arial"/>
          <w:sz w:val="22"/>
          <w:szCs w:val="22"/>
        </w:rPr>
      </w:pPr>
    </w:p>
    <w:p w14:paraId="6C845EA0" w14:textId="24118CD3" w:rsidR="00DF4CB5" w:rsidRPr="008D6EBE" w:rsidRDefault="00DF4CB5" w:rsidP="008D6EBE">
      <w:pPr>
        <w:pStyle w:val="Default"/>
        <w:jc w:val="both"/>
        <w:rPr>
          <w:rFonts w:ascii="Arial" w:hAnsi="Arial" w:cs="Arial"/>
          <w:sz w:val="22"/>
          <w:szCs w:val="22"/>
        </w:rPr>
      </w:pPr>
      <w:r w:rsidRPr="008D6EBE">
        <w:rPr>
          <w:rFonts w:ascii="Arial" w:hAnsi="Arial" w:cs="Arial"/>
          <w:sz w:val="22"/>
          <w:szCs w:val="22"/>
        </w:rPr>
        <w:t xml:space="preserve">Die maximale erreichbare Punktzahl im Zuschlagskriterium Preis beträgt </w:t>
      </w:r>
      <w:r w:rsidR="00CF50DD" w:rsidRPr="008D6EBE">
        <w:rPr>
          <w:rFonts w:ascii="Arial" w:hAnsi="Arial" w:cs="Arial"/>
          <w:sz w:val="22"/>
          <w:szCs w:val="22"/>
        </w:rPr>
        <w:t>3</w:t>
      </w:r>
      <w:r w:rsidRPr="008D6EBE">
        <w:rPr>
          <w:rFonts w:ascii="Arial" w:hAnsi="Arial" w:cs="Arial"/>
          <w:sz w:val="22"/>
          <w:szCs w:val="22"/>
        </w:rPr>
        <w:t>0 Punkte</w:t>
      </w:r>
      <w:r w:rsidR="002B690E" w:rsidRPr="008D6EBE">
        <w:rPr>
          <w:rFonts w:ascii="Arial" w:hAnsi="Arial" w:cs="Arial"/>
          <w:sz w:val="22"/>
          <w:szCs w:val="22"/>
        </w:rPr>
        <w:br/>
      </w:r>
      <w:r w:rsidRPr="008D6EBE">
        <w:rPr>
          <w:rFonts w:ascii="Arial" w:hAnsi="Arial" w:cs="Arial"/>
          <w:sz w:val="22"/>
          <w:szCs w:val="22"/>
        </w:rPr>
        <w:t xml:space="preserve">(= </w:t>
      </w:r>
      <w:r w:rsidR="00CF50DD" w:rsidRPr="008D6EBE">
        <w:rPr>
          <w:rFonts w:ascii="Arial" w:hAnsi="Arial" w:cs="Arial"/>
          <w:sz w:val="22"/>
          <w:szCs w:val="22"/>
        </w:rPr>
        <w:t>3</w:t>
      </w:r>
      <w:r w:rsidRPr="008D6EBE">
        <w:rPr>
          <w:rFonts w:ascii="Arial" w:hAnsi="Arial" w:cs="Arial"/>
          <w:sz w:val="22"/>
          <w:szCs w:val="22"/>
        </w:rPr>
        <w:t>0 %).</w:t>
      </w:r>
    </w:p>
    <w:p w14:paraId="0F4C2B36" w14:textId="77777777" w:rsidR="00D1709D" w:rsidRPr="008D6EBE" w:rsidRDefault="00D1709D" w:rsidP="008D6EBE">
      <w:pPr>
        <w:pStyle w:val="Default"/>
        <w:jc w:val="both"/>
        <w:rPr>
          <w:rFonts w:ascii="Arial" w:hAnsi="Arial" w:cs="Arial"/>
          <w:sz w:val="22"/>
          <w:szCs w:val="22"/>
        </w:rPr>
      </w:pPr>
    </w:p>
    <w:p w14:paraId="5D56D67A" w14:textId="410DEBCA" w:rsidR="00D1709D" w:rsidRPr="008D6EBE" w:rsidRDefault="00D1709D" w:rsidP="008D6EBE">
      <w:pPr>
        <w:pStyle w:val="Default"/>
        <w:jc w:val="both"/>
        <w:rPr>
          <w:rFonts w:ascii="Arial" w:hAnsi="Arial" w:cs="Arial"/>
          <w:sz w:val="22"/>
          <w:szCs w:val="22"/>
        </w:rPr>
      </w:pPr>
      <w:r w:rsidRPr="008D6EBE">
        <w:rPr>
          <w:rFonts w:ascii="Arial" w:hAnsi="Arial" w:cs="Arial"/>
          <w:sz w:val="22"/>
          <w:szCs w:val="22"/>
        </w:rPr>
        <w:t>Bewertet wird d</w:t>
      </w:r>
      <w:r w:rsidR="00351E96" w:rsidRPr="008D6EBE">
        <w:rPr>
          <w:rFonts w:ascii="Arial" w:hAnsi="Arial" w:cs="Arial"/>
          <w:sz w:val="22"/>
          <w:szCs w:val="22"/>
        </w:rPr>
        <w:t xml:space="preserve">er </w:t>
      </w:r>
      <w:r w:rsidRPr="008D6EBE">
        <w:rPr>
          <w:rFonts w:ascii="Arial" w:hAnsi="Arial" w:cs="Arial"/>
          <w:sz w:val="22"/>
          <w:szCs w:val="22"/>
        </w:rPr>
        <w:t>Angebots</w:t>
      </w:r>
      <w:r w:rsidR="00351E96" w:rsidRPr="008D6EBE">
        <w:rPr>
          <w:rFonts w:ascii="Arial" w:hAnsi="Arial" w:cs="Arial"/>
          <w:sz w:val="22"/>
          <w:szCs w:val="22"/>
        </w:rPr>
        <w:t>preis</w:t>
      </w:r>
      <w:r w:rsidRPr="008D6EBE">
        <w:rPr>
          <w:rFonts w:ascii="Arial" w:hAnsi="Arial" w:cs="Arial"/>
          <w:sz w:val="22"/>
          <w:szCs w:val="22"/>
        </w:rPr>
        <w:t xml:space="preserve"> brutto. Maßgeblich ist das </w:t>
      </w:r>
      <w:r w:rsidR="00351E96" w:rsidRPr="008D6EBE">
        <w:rPr>
          <w:rFonts w:ascii="Arial" w:hAnsi="Arial" w:cs="Arial"/>
          <w:sz w:val="22"/>
          <w:szCs w:val="22"/>
        </w:rPr>
        <w:t>Gesamt</w:t>
      </w:r>
      <w:r w:rsidRPr="008D6EBE">
        <w:rPr>
          <w:rFonts w:ascii="Arial" w:hAnsi="Arial" w:cs="Arial"/>
          <w:sz w:val="22"/>
          <w:szCs w:val="22"/>
        </w:rPr>
        <w:t>honorar für alle Leistungen</w:t>
      </w:r>
      <w:r w:rsidR="00BB0944" w:rsidRPr="008D6EBE">
        <w:rPr>
          <w:rFonts w:ascii="Arial" w:hAnsi="Arial" w:cs="Arial"/>
          <w:sz w:val="22"/>
          <w:szCs w:val="22"/>
        </w:rPr>
        <w:t xml:space="preserve"> </w:t>
      </w:r>
      <w:r w:rsidR="00BB0944" w:rsidRPr="008F7BE7">
        <w:rPr>
          <w:rFonts w:ascii="Arial" w:hAnsi="Arial" w:cs="Arial"/>
          <w:sz w:val="22"/>
          <w:szCs w:val="22"/>
        </w:rPr>
        <w:t xml:space="preserve">gemäß </w:t>
      </w:r>
      <w:r w:rsidR="00DA0C40" w:rsidRPr="008F7BE7">
        <w:rPr>
          <w:rFonts w:ascii="Arial" w:hAnsi="Arial" w:cs="Arial"/>
          <w:sz w:val="22"/>
          <w:szCs w:val="22"/>
        </w:rPr>
        <w:t xml:space="preserve">Position </w:t>
      </w:r>
      <w:r w:rsidR="002E742D" w:rsidRPr="008F7BE7">
        <w:rPr>
          <w:rFonts w:ascii="Arial" w:hAnsi="Arial" w:cs="Arial"/>
          <w:sz w:val="22"/>
          <w:szCs w:val="22"/>
        </w:rPr>
        <w:t xml:space="preserve">„Summe inkl. </w:t>
      </w:r>
      <w:r w:rsidR="009357E2" w:rsidRPr="008F7BE7">
        <w:rPr>
          <w:rFonts w:ascii="Arial" w:hAnsi="Arial" w:cs="Arial"/>
          <w:sz w:val="22"/>
          <w:szCs w:val="22"/>
        </w:rPr>
        <w:t>MwSt.</w:t>
      </w:r>
      <w:r w:rsidR="002E742D" w:rsidRPr="008F7BE7">
        <w:rPr>
          <w:rFonts w:ascii="Arial" w:hAnsi="Arial" w:cs="Arial"/>
          <w:sz w:val="22"/>
          <w:szCs w:val="22"/>
        </w:rPr>
        <w:t xml:space="preserve">“ </w:t>
      </w:r>
      <w:r w:rsidR="007E0CB5" w:rsidRPr="008F7BE7">
        <w:rPr>
          <w:rFonts w:ascii="Arial" w:hAnsi="Arial" w:cs="Arial"/>
          <w:sz w:val="22"/>
          <w:szCs w:val="22"/>
        </w:rPr>
        <w:t>in Leistungsverzeichnis</w:t>
      </w:r>
    </w:p>
    <w:p w14:paraId="70465BD5" w14:textId="77777777" w:rsidR="00D1709D" w:rsidRPr="008D6EBE" w:rsidRDefault="00D1709D" w:rsidP="008D6EBE">
      <w:pPr>
        <w:pStyle w:val="Default"/>
        <w:jc w:val="both"/>
        <w:rPr>
          <w:rFonts w:ascii="Arial" w:hAnsi="Arial" w:cs="Arial"/>
          <w:sz w:val="22"/>
          <w:szCs w:val="22"/>
        </w:rPr>
      </w:pPr>
    </w:p>
    <w:p w14:paraId="774208D2" w14:textId="2B9E65A0" w:rsidR="00442731" w:rsidRPr="008D6EBE" w:rsidRDefault="00442731" w:rsidP="008D6EBE">
      <w:pPr>
        <w:jc w:val="both"/>
        <w:rPr>
          <w:rFonts w:ascii="Arial" w:hAnsi="Arial" w:cs="Arial"/>
        </w:rPr>
      </w:pPr>
      <w:r w:rsidRPr="008D6EBE">
        <w:rPr>
          <w:rFonts w:ascii="Arial" w:hAnsi="Arial" w:cs="Arial"/>
        </w:rPr>
        <w:t>Die Wertungskriterien Preis und Qualität der Leistung werden über die Vergabe von Wertungspunkten zueinander in Verhältnis gesetzt.</w:t>
      </w:r>
      <w:r w:rsidR="00827428" w:rsidRPr="008D6EBE">
        <w:rPr>
          <w:rFonts w:ascii="Arial" w:hAnsi="Arial" w:cs="Arial"/>
        </w:rPr>
        <w:t xml:space="preserve"> Das Angebot mit dem niedrigsten Angebotspreis erhält die volle Punktzahl (</w:t>
      </w:r>
      <w:r w:rsidR="00CF50DD" w:rsidRPr="008D6EBE">
        <w:rPr>
          <w:rFonts w:ascii="Arial" w:hAnsi="Arial" w:cs="Arial"/>
        </w:rPr>
        <w:t>3</w:t>
      </w:r>
      <w:r w:rsidR="00827428" w:rsidRPr="008D6EBE">
        <w:rPr>
          <w:rFonts w:ascii="Arial" w:hAnsi="Arial" w:cs="Arial"/>
        </w:rPr>
        <w:t>0 Wertungspunkte). Die Angebotspreise der übrigen Bieter werden über die einseitige Interpolationsmethode (lineare Interpolation zwischen dem günstigsten Angebot und einem fiktiven doppelt so teuren Angebot) in Wertungspunkte umgerechnet. Die Festlegung erfolgt bis auf zwei Stellen hinter dem Komma</w:t>
      </w:r>
      <w:r w:rsidR="00BB64A5" w:rsidRPr="008D6EBE">
        <w:rPr>
          <w:rFonts w:ascii="Arial" w:hAnsi="Arial" w:cs="Arial"/>
        </w:rPr>
        <w:t xml:space="preserve"> und die minimale Punktzahl beträgt 0</w:t>
      </w:r>
      <w:r w:rsidR="00827428" w:rsidRPr="008D6EBE">
        <w:rPr>
          <w:rFonts w:ascii="Arial" w:hAnsi="Arial" w:cs="Arial"/>
        </w:rPr>
        <w:t xml:space="preserve">. </w:t>
      </w:r>
    </w:p>
    <w:p w14:paraId="43A3A251" w14:textId="78C4958E" w:rsidR="00A810A7" w:rsidRPr="008D6EBE" w:rsidRDefault="00A810A7" w:rsidP="008D6EBE">
      <w:pPr>
        <w:jc w:val="both"/>
        <w:rPr>
          <w:rFonts w:ascii="Arial" w:hAnsi="Arial" w:cs="Arial"/>
        </w:rPr>
      </w:pPr>
      <w:r w:rsidRPr="008D6EBE">
        <w:rPr>
          <w:rFonts w:ascii="Arial" w:hAnsi="Arial" w:cs="Arial"/>
        </w:rPr>
        <w:t xml:space="preserve">Punkte Bieter A = </w:t>
      </w:r>
      <w:r w:rsidR="00CF50DD" w:rsidRPr="008D6EBE">
        <w:rPr>
          <w:rFonts w:ascii="Arial" w:hAnsi="Arial" w:cs="Arial"/>
        </w:rPr>
        <w:t>3</w:t>
      </w:r>
      <w:r w:rsidR="00D84B08" w:rsidRPr="008D6EBE">
        <w:rPr>
          <w:rFonts w:ascii="Arial" w:hAnsi="Arial" w:cs="Arial"/>
        </w:rPr>
        <w:t>0</w:t>
      </w:r>
      <w:r w:rsidRPr="008D6EBE">
        <w:rPr>
          <w:rFonts w:ascii="Arial" w:eastAsiaTheme="minorEastAsia" w:hAnsi="Arial" w:cs="Arial"/>
          <w:i/>
          <w:color w:val="000000" w:themeColor="text1"/>
          <w:sz w:val="24"/>
          <w:szCs w:val="24"/>
        </w:rPr>
        <w:t xml:space="preserve"> </w:t>
      </w:r>
      <m:oMath>
        <m:d>
          <m:dPr>
            <m:ctrlPr>
              <w:rPr>
                <w:rFonts w:ascii="Cambria Math" w:eastAsiaTheme="minorEastAsia" w:hAnsi="Cambria Math" w:cs="Arial"/>
                <w:i/>
                <w:color w:val="000000" w:themeColor="text1"/>
                <w:sz w:val="24"/>
                <w:szCs w:val="24"/>
              </w:rPr>
            </m:ctrlPr>
          </m:dPr>
          <m:e>
            <m:r>
              <w:rPr>
                <w:rFonts w:ascii="Cambria Math" w:eastAsiaTheme="minorEastAsia" w:hAnsi="Cambria Math" w:cs="Arial"/>
                <w:color w:val="000000" w:themeColor="text1"/>
                <w:szCs w:val="24"/>
              </w:rPr>
              <m:t>2-</m:t>
            </m:r>
            <m:f>
              <m:fPr>
                <m:ctrlPr>
                  <w:rPr>
                    <w:rFonts w:ascii="Cambria Math" w:eastAsiaTheme="minorEastAsia" w:hAnsi="Cambria Math" w:cs="Arial"/>
                    <w:i/>
                    <w:color w:val="000000" w:themeColor="text1"/>
                    <w:sz w:val="24"/>
                    <w:szCs w:val="24"/>
                  </w:rPr>
                </m:ctrlPr>
              </m:fPr>
              <m:num>
                <m:r>
                  <w:rPr>
                    <w:rFonts w:ascii="Cambria Math" w:eastAsiaTheme="minorEastAsia" w:hAnsi="Cambria Math" w:cs="Arial"/>
                    <w:color w:val="000000" w:themeColor="text1"/>
                    <w:szCs w:val="24"/>
                  </w:rPr>
                  <m:t>Preis Bieter A</m:t>
                </m:r>
              </m:num>
              <m:den>
                <m:r>
                  <w:rPr>
                    <w:rFonts w:ascii="Cambria Math" w:eastAsiaTheme="minorEastAsia" w:hAnsi="Cambria Math" w:cs="Arial"/>
                    <w:color w:val="000000" w:themeColor="text1"/>
                    <w:szCs w:val="24"/>
                  </w:rPr>
                  <m:t>niedrigste Preis</m:t>
                </m:r>
              </m:den>
            </m:f>
          </m:e>
        </m:d>
      </m:oMath>
    </w:p>
    <w:p w14:paraId="41F7416B" w14:textId="77777777" w:rsidR="00D23FE1" w:rsidRPr="008D6EBE" w:rsidRDefault="00D23FE1" w:rsidP="00210FE9">
      <w:pPr>
        <w:pStyle w:val="Default"/>
        <w:rPr>
          <w:rFonts w:ascii="Arial" w:hAnsi="Arial" w:cs="Arial"/>
          <w:b/>
          <w:bCs/>
          <w:sz w:val="22"/>
          <w:szCs w:val="22"/>
        </w:rPr>
      </w:pPr>
    </w:p>
    <w:p w14:paraId="19C6EB94" w14:textId="53C6E03B" w:rsidR="00DA0C40" w:rsidRPr="008D6EBE" w:rsidRDefault="00DA0C40">
      <w:pPr>
        <w:spacing w:after="160"/>
        <w:rPr>
          <w:rFonts w:ascii="Arial" w:hAnsi="Arial" w:cs="Arial"/>
          <w:b/>
          <w:bCs/>
          <w:color w:val="000000"/>
          <w14:ligatures w14:val="standardContextual"/>
        </w:rPr>
      </w:pPr>
      <w:r w:rsidRPr="008D6EBE">
        <w:rPr>
          <w:rFonts w:ascii="Arial" w:hAnsi="Arial" w:cs="Arial"/>
          <w:b/>
          <w:bCs/>
        </w:rPr>
        <w:br w:type="page"/>
      </w:r>
    </w:p>
    <w:p w14:paraId="4AB6F817" w14:textId="495F9411" w:rsidR="00210FE9" w:rsidRPr="008D6EBE" w:rsidRDefault="00210FE9" w:rsidP="00210FE9">
      <w:pPr>
        <w:pStyle w:val="Default"/>
        <w:rPr>
          <w:rFonts w:ascii="Arial" w:hAnsi="Arial" w:cs="Arial"/>
        </w:rPr>
      </w:pPr>
      <w:r w:rsidRPr="008D6EBE">
        <w:rPr>
          <w:rFonts w:ascii="Arial" w:hAnsi="Arial" w:cs="Arial"/>
          <w:b/>
          <w:bCs/>
        </w:rPr>
        <w:lastRenderedPageBreak/>
        <w:t>2. Qualität (</w:t>
      </w:r>
      <w:r w:rsidR="00CB5A1C" w:rsidRPr="008D6EBE">
        <w:rPr>
          <w:rFonts w:ascii="Arial" w:hAnsi="Arial" w:cs="Arial"/>
          <w:b/>
          <w:bCs/>
        </w:rPr>
        <w:t>7</w:t>
      </w:r>
      <w:r w:rsidRPr="008D6EBE">
        <w:rPr>
          <w:rFonts w:ascii="Arial" w:hAnsi="Arial" w:cs="Arial"/>
          <w:b/>
          <w:bCs/>
        </w:rPr>
        <w:t xml:space="preserve">0 %): </w:t>
      </w:r>
    </w:p>
    <w:p w14:paraId="68586205" w14:textId="77777777" w:rsidR="00210FE9" w:rsidRPr="008D6EBE" w:rsidRDefault="00210FE9" w:rsidP="00210FE9">
      <w:pPr>
        <w:pStyle w:val="Default"/>
        <w:rPr>
          <w:rFonts w:ascii="Arial" w:hAnsi="Arial" w:cs="Arial"/>
          <w:sz w:val="22"/>
          <w:szCs w:val="22"/>
        </w:rPr>
      </w:pPr>
    </w:p>
    <w:p w14:paraId="4231D2A3" w14:textId="7E0BEEB9" w:rsidR="00421BA2" w:rsidRPr="008D6EBE" w:rsidRDefault="00421BA2" w:rsidP="008D6EBE">
      <w:pPr>
        <w:pStyle w:val="Default"/>
        <w:jc w:val="both"/>
        <w:rPr>
          <w:rFonts w:ascii="Arial" w:hAnsi="Arial" w:cs="Arial"/>
          <w:sz w:val="22"/>
          <w:szCs w:val="22"/>
        </w:rPr>
      </w:pPr>
      <w:r w:rsidRPr="008D6EBE">
        <w:rPr>
          <w:rFonts w:ascii="Arial" w:hAnsi="Arial" w:cs="Arial"/>
          <w:sz w:val="22"/>
          <w:szCs w:val="22"/>
        </w:rPr>
        <w:t xml:space="preserve">Der Bieter hat im Rahmen einer schriftlichen Darstellung sein Konzept für die Umsetzung zu erläutern. Die schriftliche Darstellung darf maximal </w:t>
      </w:r>
      <w:r w:rsidR="00A074B0" w:rsidRPr="008D6EBE">
        <w:rPr>
          <w:rFonts w:ascii="Arial" w:hAnsi="Arial" w:cs="Arial"/>
          <w:sz w:val="22"/>
          <w:szCs w:val="22"/>
        </w:rPr>
        <w:t>20</w:t>
      </w:r>
      <w:r w:rsidRPr="008D6EBE">
        <w:rPr>
          <w:rFonts w:ascii="Arial" w:hAnsi="Arial" w:cs="Arial"/>
          <w:sz w:val="22"/>
          <w:szCs w:val="22"/>
        </w:rPr>
        <w:t xml:space="preserve"> Seiten, Format DIN A 4 (ohne Deckblatt) bei einer Schriftgröße 12 und einer Schriftart wie Arial oder vergleichbar und mit folgenden Seitenrändern: oben: 2,5 cm, unten: 2 cm, rechts: 2,5 cm, links: 2,5 cm umfassen und muss die nachfolgend näher dargestellten Wertungskriterien behandeln. Grafiken dürfen verwendet werden, jedoch muss die Lesbarkeit von Textbestandteilen sichergestellt sein.</w:t>
      </w:r>
    </w:p>
    <w:p w14:paraId="0C6A99FA" w14:textId="4137DA90" w:rsidR="00421BA2" w:rsidRPr="008D6EBE" w:rsidRDefault="00421BA2" w:rsidP="008D6EBE">
      <w:pPr>
        <w:pStyle w:val="Default"/>
        <w:jc w:val="both"/>
        <w:rPr>
          <w:rFonts w:ascii="Arial" w:hAnsi="Arial" w:cs="Arial"/>
          <w:sz w:val="22"/>
          <w:szCs w:val="22"/>
        </w:rPr>
      </w:pPr>
      <w:r w:rsidRPr="008D6EBE">
        <w:rPr>
          <w:rFonts w:ascii="Arial" w:hAnsi="Arial" w:cs="Arial"/>
          <w:sz w:val="22"/>
          <w:szCs w:val="22"/>
        </w:rPr>
        <w:t xml:space="preserve">Bei Missachtung der vorgenannten formalen Vorgaben kann der Auftraggeber das vom Bieter eingereichte Dokument entsprechend der gestellten formalen Vorgaben formatieren. Liegt danach eine Überschreitung der zulässigen Seitenzahl vor, berücksichtigt der Auftraggeber für die Wertung nur die Angaben des Bieters auf den ersten </w:t>
      </w:r>
      <w:r w:rsidR="00A074B0" w:rsidRPr="008D6EBE">
        <w:rPr>
          <w:rFonts w:ascii="Arial" w:hAnsi="Arial" w:cs="Arial"/>
          <w:sz w:val="22"/>
          <w:szCs w:val="22"/>
        </w:rPr>
        <w:t>20</w:t>
      </w:r>
      <w:r w:rsidRPr="008D6EBE">
        <w:rPr>
          <w:rFonts w:ascii="Arial" w:hAnsi="Arial" w:cs="Arial"/>
          <w:sz w:val="22"/>
          <w:szCs w:val="22"/>
        </w:rPr>
        <w:t xml:space="preserve"> Seiten; ab Seite </w:t>
      </w:r>
      <w:r w:rsidR="00A074B0" w:rsidRPr="008D6EBE">
        <w:rPr>
          <w:rFonts w:ascii="Arial" w:hAnsi="Arial" w:cs="Arial"/>
          <w:sz w:val="22"/>
          <w:szCs w:val="22"/>
        </w:rPr>
        <w:t>21</w:t>
      </w:r>
      <w:r w:rsidRPr="008D6EBE">
        <w:rPr>
          <w:rFonts w:ascii="Arial" w:hAnsi="Arial" w:cs="Arial"/>
          <w:sz w:val="22"/>
          <w:szCs w:val="22"/>
        </w:rPr>
        <w:t xml:space="preserve"> werden die Ausführungen nicht mehr gewertet.</w:t>
      </w:r>
    </w:p>
    <w:p w14:paraId="0455DFA9" w14:textId="275C04DF" w:rsidR="00421BA2" w:rsidRPr="008D6EBE" w:rsidRDefault="00421BA2" w:rsidP="008D6EBE">
      <w:pPr>
        <w:pStyle w:val="Default"/>
        <w:jc w:val="both"/>
        <w:rPr>
          <w:rFonts w:ascii="Arial" w:hAnsi="Arial" w:cs="Arial"/>
          <w:sz w:val="22"/>
          <w:szCs w:val="22"/>
        </w:rPr>
      </w:pPr>
      <w:r w:rsidRPr="008D6EBE">
        <w:rPr>
          <w:rFonts w:ascii="Arial" w:hAnsi="Arial" w:cs="Arial"/>
          <w:sz w:val="22"/>
          <w:szCs w:val="22"/>
        </w:rPr>
        <w:t>Die Wertung erfolgt ausschließlich auf Basis der schriftlichen Darstellung.</w:t>
      </w:r>
    </w:p>
    <w:p w14:paraId="4BB4F8E4" w14:textId="77777777" w:rsidR="00421BA2" w:rsidRPr="008D6EBE" w:rsidRDefault="00421BA2" w:rsidP="008D6EBE">
      <w:pPr>
        <w:pStyle w:val="Default"/>
        <w:jc w:val="both"/>
        <w:rPr>
          <w:rFonts w:ascii="Arial" w:hAnsi="Arial" w:cs="Arial"/>
          <w:sz w:val="22"/>
          <w:szCs w:val="22"/>
        </w:rPr>
      </w:pPr>
    </w:p>
    <w:p w14:paraId="4288234D" w14:textId="7ED7353B" w:rsidR="00210FE9" w:rsidRPr="008D6EBE" w:rsidRDefault="00210FE9" w:rsidP="008D6EBE">
      <w:pPr>
        <w:pStyle w:val="Default"/>
        <w:jc w:val="both"/>
        <w:rPr>
          <w:rFonts w:ascii="Arial" w:hAnsi="Arial" w:cs="Arial"/>
          <w:sz w:val="22"/>
          <w:szCs w:val="22"/>
        </w:rPr>
      </w:pPr>
      <w:r w:rsidRPr="008D6EBE">
        <w:rPr>
          <w:rFonts w:ascii="Arial" w:hAnsi="Arial" w:cs="Arial"/>
          <w:sz w:val="22"/>
          <w:szCs w:val="22"/>
        </w:rPr>
        <w:t xml:space="preserve">Die maximale erreichbare Punktzahl </w:t>
      </w:r>
      <w:r w:rsidR="00525AD9" w:rsidRPr="008D6EBE">
        <w:rPr>
          <w:rFonts w:ascii="Arial" w:hAnsi="Arial" w:cs="Arial"/>
          <w:sz w:val="22"/>
          <w:szCs w:val="22"/>
        </w:rPr>
        <w:t xml:space="preserve">im Zuschlagskriterium Qualität </w:t>
      </w:r>
      <w:r w:rsidRPr="008D6EBE">
        <w:rPr>
          <w:rFonts w:ascii="Arial" w:hAnsi="Arial" w:cs="Arial"/>
          <w:sz w:val="22"/>
          <w:szCs w:val="22"/>
        </w:rPr>
        <w:t xml:space="preserve">beträgt </w:t>
      </w:r>
      <w:r w:rsidR="00CB5A1C" w:rsidRPr="008D6EBE">
        <w:rPr>
          <w:rFonts w:ascii="Arial" w:hAnsi="Arial" w:cs="Arial"/>
          <w:sz w:val="22"/>
          <w:szCs w:val="22"/>
        </w:rPr>
        <w:t>7</w:t>
      </w:r>
      <w:r w:rsidRPr="008D6EBE">
        <w:rPr>
          <w:rFonts w:ascii="Arial" w:hAnsi="Arial" w:cs="Arial"/>
          <w:sz w:val="22"/>
          <w:szCs w:val="22"/>
        </w:rPr>
        <w:t>0 Punkte</w:t>
      </w:r>
      <w:r w:rsidR="00947208" w:rsidRPr="008D6EBE">
        <w:rPr>
          <w:rFonts w:ascii="Arial" w:hAnsi="Arial" w:cs="Arial"/>
          <w:sz w:val="22"/>
          <w:szCs w:val="22"/>
        </w:rPr>
        <w:br/>
      </w:r>
      <w:r w:rsidRPr="008D6EBE">
        <w:rPr>
          <w:rFonts w:ascii="Arial" w:hAnsi="Arial" w:cs="Arial"/>
          <w:sz w:val="22"/>
          <w:szCs w:val="22"/>
        </w:rPr>
        <w:t xml:space="preserve">(= </w:t>
      </w:r>
      <w:r w:rsidR="00CB5A1C" w:rsidRPr="008D6EBE">
        <w:rPr>
          <w:rFonts w:ascii="Arial" w:hAnsi="Arial" w:cs="Arial"/>
          <w:sz w:val="22"/>
          <w:szCs w:val="22"/>
        </w:rPr>
        <w:t>7</w:t>
      </w:r>
      <w:r w:rsidRPr="008D6EBE">
        <w:rPr>
          <w:rFonts w:ascii="Arial" w:hAnsi="Arial" w:cs="Arial"/>
          <w:sz w:val="22"/>
          <w:szCs w:val="22"/>
        </w:rPr>
        <w:t xml:space="preserve">0 %). </w:t>
      </w:r>
    </w:p>
    <w:p w14:paraId="62CFDC46" w14:textId="6B2FCB5C" w:rsidR="00AB3BBC" w:rsidRPr="008D6EBE" w:rsidRDefault="00210FE9" w:rsidP="008D6EBE">
      <w:pPr>
        <w:jc w:val="both"/>
        <w:rPr>
          <w:rFonts w:ascii="Arial" w:hAnsi="Arial" w:cs="Arial"/>
        </w:rPr>
      </w:pPr>
      <w:r w:rsidRPr="008D6EBE">
        <w:rPr>
          <w:rFonts w:ascii="Arial" w:hAnsi="Arial" w:cs="Arial"/>
        </w:rPr>
        <w:t>Die Qualität wird nach</w:t>
      </w:r>
      <w:r w:rsidR="00351E96" w:rsidRPr="008D6EBE">
        <w:rPr>
          <w:rFonts w:ascii="Arial" w:hAnsi="Arial" w:cs="Arial"/>
        </w:rPr>
        <w:t>folgenden</w:t>
      </w:r>
      <w:r w:rsidRPr="008D6EBE">
        <w:rPr>
          <w:rFonts w:ascii="Arial" w:hAnsi="Arial" w:cs="Arial"/>
        </w:rPr>
        <w:t xml:space="preserve"> </w:t>
      </w:r>
      <w:r w:rsidR="00DA0C40" w:rsidRPr="008D6EBE">
        <w:rPr>
          <w:rFonts w:ascii="Arial" w:hAnsi="Arial" w:cs="Arial"/>
        </w:rPr>
        <w:t>K</w:t>
      </w:r>
      <w:r w:rsidRPr="008D6EBE">
        <w:rPr>
          <w:rFonts w:ascii="Arial" w:hAnsi="Arial" w:cs="Arial"/>
        </w:rPr>
        <w:t xml:space="preserve">riterien mit </w:t>
      </w:r>
      <w:r w:rsidR="00DA0C40" w:rsidRPr="008D6EBE">
        <w:rPr>
          <w:rFonts w:ascii="Arial" w:hAnsi="Arial" w:cs="Arial"/>
        </w:rPr>
        <w:t xml:space="preserve">einer entsprechenden </w:t>
      </w:r>
      <w:r w:rsidRPr="008D6EBE">
        <w:rPr>
          <w:rFonts w:ascii="Arial" w:hAnsi="Arial" w:cs="Arial"/>
        </w:rPr>
        <w:t xml:space="preserve">Gewichtung </w:t>
      </w:r>
      <w:r w:rsidR="00DA0C40" w:rsidRPr="008D6EBE">
        <w:rPr>
          <w:rFonts w:ascii="Arial" w:hAnsi="Arial" w:cs="Arial"/>
        </w:rPr>
        <w:t xml:space="preserve">(in Klammern am Ende der Beschreibung eines jeden Kriteriums) </w:t>
      </w:r>
      <w:r w:rsidRPr="008D6EBE">
        <w:rPr>
          <w:rFonts w:ascii="Arial" w:hAnsi="Arial" w:cs="Arial"/>
        </w:rPr>
        <w:t>bewertet:</w:t>
      </w:r>
    </w:p>
    <w:p w14:paraId="3638BFD1" w14:textId="77777777" w:rsidR="00607284" w:rsidRPr="008D6EBE" w:rsidRDefault="00607284" w:rsidP="008D6EBE">
      <w:pPr>
        <w:pStyle w:val="Listenabsatz"/>
        <w:ind w:left="1440"/>
        <w:jc w:val="both"/>
        <w:rPr>
          <w:rFonts w:ascii="Arial" w:hAnsi="Arial" w:cs="Arial"/>
        </w:rPr>
      </w:pPr>
    </w:p>
    <w:p w14:paraId="4DD81175" w14:textId="77777777" w:rsidR="00A074B0" w:rsidRPr="008D6EBE" w:rsidRDefault="00A074B0" w:rsidP="00A074B0">
      <w:pPr>
        <w:pStyle w:val="Listenabsatz"/>
        <w:numPr>
          <w:ilvl w:val="0"/>
          <w:numId w:val="13"/>
        </w:numPr>
        <w:spacing w:after="160" w:line="278" w:lineRule="auto"/>
        <w:jc w:val="both"/>
        <w:rPr>
          <w:rFonts w:ascii="Arial" w:hAnsi="Arial" w:cs="Arial"/>
          <w:b/>
          <w:bCs/>
        </w:rPr>
      </w:pPr>
      <w:r w:rsidRPr="008D6EBE">
        <w:rPr>
          <w:rFonts w:ascii="Arial" w:hAnsi="Arial" w:cs="Arial"/>
          <w:b/>
          <w:bCs/>
        </w:rPr>
        <w:t>Systemverständnis (5% entspricht 5 Punkte)</w:t>
      </w:r>
    </w:p>
    <w:p w14:paraId="5B7CB794" w14:textId="1F6ABDCD" w:rsidR="00A074B0" w:rsidRPr="008D6EBE" w:rsidRDefault="00A95FF5" w:rsidP="006135CE">
      <w:pPr>
        <w:pStyle w:val="Listenabsatz"/>
        <w:numPr>
          <w:ilvl w:val="1"/>
          <w:numId w:val="13"/>
        </w:numPr>
        <w:spacing w:after="160" w:line="278" w:lineRule="auto"/>
        <w:jc w:val="both"/>
        <w:rPr>
          <w:rFonts w:ascii="Arial" w:hAnsi="Arial" w:cs="Arial"/>
        </w:rPr>
      </w:pPr>
      <w:r w:rsidRPr="008D6EBE">
        <w:rPr>
          <w:rFonts w:ascii="Arial" w:hAnsi="Arial" w:cs="Arial"/>
        </w:rPr>
        <w:t xml:space="preserve">Der Bieter stellt dar, dass er das geforderte Leistungsbild verstanden hat und geht insbesondere auf die </w:t>
      </w:r>
      <w:r w:rsidR="00B44F54" w:rsidRPr="008D6EBE">
        <w:rPr>
          <w:rFonts w:ascii="Arial" w:hAnsi="Arial" w:cs="Arial"/>
        </w:rPr>
        <w:t xml:space="preserve">einzelnen </w:t>
      </w:r>
      <w:r w:rsidR="00A074B0" w:rsidRPr="008D6EBE">
        <w:rPr>
          <w:rFonts w:ascii="Arial" w:hAnsi="Arial" w:cs="Arial"/>
        </w:rPr>
        <w:t>Systemelemente</w:t>
      </w:r>
      <w:r w:rsidR="00B44F54" w:rsidRPr="008D6EBE">
        <w:rPr>
          <w:rFonts w:ascii="Arial" w:hAnsi="Arial" w:cs="Arial"/>
        </w:rPr>
        <w:t>, die Zusammenhänge zwischen den Elementen sowie auf die gesamte Systemarchitektur ein</w:t>
      </w:r>
    </w:p>
    <w:p w14:paraId="671F40B9" w14:textId="77777777" w:rsidR="006135CE" w:rsidRPr="008D6EBE" w:rsidRDefault="006135CE" w:rsidP="006135CE">
      <w:pPr>
        <w:pStyle w:val="Listenabsatz"/>
        <w:spacing w:after="160" w:line="278" w:lineRule="auto"/>
        <w:ind w:left="1440"/>
        <w:jc w:val="both"/>
        <w:rPr>
          <w:rFonts w:ascii="Arial" w:hAnsi="Arial" w:cs="Arial"/>
        </w:rPr>
      </w:pPr>
    </w:p>
    <w:p w14:paraId="5A9BA153" w14:textId="77777777" w:rsidR="00A074B0" w:rsidRPr="008D6EBE" w:rsidRDefault="00A074B0" w:rsidP="00A074B0">
      <w:pPr>
        <w:pStyle w:val="Listenabsatz"/>
        <w:numPr>
          <w:ilvl w:val="0"/>
          <w:numId w:val="13"/>
        </w:numPr>
        <w:spacing w:after="160" w:line="278" w:lineRule="auto"/>
        <w:jc w:val="both"/>
        <w:rPr>
          <w:rFonts w:ascii="Arial" w:hAnsi="Arial" w:cs="Arial"/>
          <w:b/>
          <w:bCs/>
        </w:rPr>
      </w:pPr>
      <w:r w:rsidRPr="008D6EBE">
        <w:rPr>
          <w:rFonts w:ascii="Arial" w:hAnsi="Arial" w:cs="Arial"/>
          <w:b/>
          <w:bCs/>
        </w:rPr>
        <w:t>Lösung-, Systemaufbau und Prozessdarstellung (20% entspricht 20 Punkte)</w:t>
      </w:r>
    </w:p>
    <w:p w14:paraId="320D951F" w14:textId="2D3E064D" w:rsidR="00B44F54" w:rsidRPr="008D6EBE" w:rsidRDefault="00B44F54" w:rsidP="00B44F54">
      <w:pPr>
        <w:pStyle w:val="Listenabsatz"/>
        <w:numPr>
          <w:ilvl w:val="1"/>
          <w:numId w:val="13"/>
        </w:numPr>
        <w:spacing w:after="160" w:line="278" w:lineRule="auto"/>
        <w:jc w:val="both"/>
        <w:rPr>
          <w:rFonts w:ascii="Arial" w:hAnsi="Arial" w:cs="Arial"/>
        </w:rPr>
      </w:pPr>
      <w:r w:rsidRPr="008D6EBE">
        <w:rPr>
          <w:rFonts w:ascii="Arial" w:hAnsi="Arial" w:cs="Arial"/>
        </w:rPr>
        <w:t>Beschreibung der vom Bieter vorgesehenen Hard- und Softwarelösungen zur Erfüllung der Anforderungen lt. Leistungsbeschreibung (auch Hardware und Software von Dritten, die zur Erfüllung erforderlich ist) in Bezug auf die Schlüssigkeit, Vollständigkeit, Nachvollziehbarkeit</w:t>
      </w:r>
      <w:r w:rsidR="001A1D57" w:rsidRPr="008D6EBE">
        <w:rPr>
          <w:rFonts w:ascii="Arial" w:hAnsi="Arial" w:cs="Arial"/>
        </w:rPr>
        <w:t xml:space="preserve"> und Konfigurationsmöglichkeiten</w:t>
      </w:r>
      <w:r w:rsidRPr="008D6EBE">
        <w:rPr>
          <w:rFonts w:ascii="Arial" w:hAnsi="Arial" w:cs="Arial"/>
        </w:rPr>
        <w:t xml:space="preserve"> der dargestellten Lösung / der Systemarchitektur. Dabei sind auch prozessualen Abhängigkeiten zu berücksichtigen bzw. zu adressieren. </w:t>
      </w:r>
    </w:p>
    <w:p w14:paraId="59C6E229" w14:textId="6CDAFD31" w:rsidR="001A1D57" w:rsidRPr="008D6EBE" w:rsidRDefault="001A1D57" w:rsidP="00B44F54">
      <w:pPr>
        <w:pStyle w:val="Listenabsatz"/>
        <w:numPr>
          <w:ilvl w:val="1"/>
          <w:numId w:val="13"/>
        </w:numPr>
        <w:spacing w:after="160" w:line="278" w:lineRule="auto"/>
        <w:jc w:val="both"/>
        <w:rPr>
          <w:rFonts w:ascii="Arial" w:hAnsi="Arial" w:cs="Arial"/>
        </w:rPr>
      </w:pPr>
      <w:r w:rsidRPr="008D6EBE">
        <w:rPr>
          <w:rFonts w:ascii="Arial" w:hAnsi="Arial" w:cs="Arial"/>
        </w:rPr>
        <w:t>Darstellung der Einfachheit der Visualisierungen bzw. Visualisierungsmöglichkeiten des Anzeigeelements (Mast 2 und Mast 3)</w:t>
      </w:r>
    </w:p>
    <w:p w14:paraId="13D17978" w14:textId="3F8483F3" w:rsidR="00B44F54" w:rsidRPr="008D6EBE" w:rsidRDefault="00B44F54" w:rsidP="00B44F54">
      <w:pPr>
        <w:pStyle w:val="Listenabsatz"/>
        <w:numPr>
          <w:ilvl w:val="1"/>
          <w:numId w:val="13"/>
        </w:numPr>
        <w:spacing w:after="160" w:line="278" w:lineRule="auto"/>
        <w:jc w:val="both"/>
        <w:rPr>
          <w:rFonts w:ascii="Arial" w:hAnsi="Arial" w:cs="Arial"/>
        </w:rPr>
      </w:pPr>
      <w:r w:rsidRPr="008D6EBE">
        <w:rPr>
          <w:rFonts w:ascii="Arial" w:hAnsi="Arial" w:cs="Arial"/>
        </w:rPr>
        <w:t>Soweit der Bieter in der „Systembeschreibung“ Eigenschaften oder Funktionalitäten seines Angebots beschreibt, die über die gestellten Mindestanforderungen an die zu beschaffende Leistung hinausgehen, hat die Auftraggeberin im Zuschlagsfall einen Anspruch darauf, dass die Leistung des Bieters die beschriebenen Eigenschaften und Funktionalitäten auch tatsächlich aufweist.</w:t>
      </w:r>
    </w:p>
    <w:p w14:paraId="4B3953C3" w14:textId="390CCA47" w:rsidR="00A074B0" w:rsidRPr="008D6EBE" w:rsidRDefault="00B44F54" w:rsidP="00A074B0">
      <w:pPr>
        <w:pStyle w:val="Listenabsatz"/>
        <w:numPr>
          <w:ilvl w:val="1"/>
          <w:numId w:val="13"/>
        </w:numPr>
        <w:spacing w:after="160" w:line="278" w:lineRule="auto"/>
        <w:jc w:val="both"/>
        <w:rPr>
          <w:rFonts w:ascii="Arial" w:hAnsi="Arial" w:cs="Arial"/>
        </w:rPr>
      </w:pPr>
      <w:r w:rsidRPr="008D6EBE">
        <w:rPr>
          <w:rFonts w:ascii="Arial" w:hAnsi="Arial" w:cs="Arial"/>
        </w:rPr>
        <w:t>Soweit der Bieter von der geplanten Systemarchitektur bzw. den Systemelementen in seiner Lösungsdarstellung abweicht, sind die Anpassungen seitens des Bieters an der Systemarchitektur explizit herauszustellen und ausführlich zu begründen. Die Auftraggeberin behält sich vor, an der geplanten Systemarchitektur festzuhalten.</w:t>
      </w:r>
    </w:p>
    <w:p w14:paraId="5F88111F" w14:textId="31C1FB1B" w:rsidR="008F7BE7" w:rsidRDefault="008F7BE7">
      <w:pPr>
        <w:spacing w:after="160"/>
        <w:rPr>
          <w:rFonts w:ascii="Arial" w:hAnsi="Arial" w:cs="Arial"/>
        </w:rPr>
      </w:pPr>
      <w:r>
        <w:rPr>
          <w:rFonts w:ascii="Arial" w:hAnsi="Arial" w:cs="Arial"/>
        </w:rPr>
        <w:br w:type="page"/>
      </w:r>
    </w:p>
    <w:p w14:paraId="714F3987" w14:textId="6CE364D5" w:rsidR="00A074B0" w:rsidRPr="008D6EBE" w:rsidRDefault="00A074B0" w:rsidP="00A074B0">
      <w:pPr>
        <w:pStyle w:val="Listenabsatz"/>
        <w:numPr>
          <w:ilvl w:val="0"/>
          <w:numId w:val="13"/>
        </w:numPr>
        <w:spacing w:after="160" w:line="278" w:lineRule="auto"/>
        <w:jc w:val="both"/>
        <w:rPr>
          <w:rFonts w:ascii="Arial" w:hAnsi="Arial" w:cs="Arial"/>
          <w:b/>
          <w:bCs/>
        </w:rPr>
      </w:pPr>
      <w:proofErr w:type="spellStart"/>
      <w:r w:rsidRPr="008D6EBE">
        <w:rPr>
          <w:rFonts w:ascii="Arial" w:hAnsi="Arial" w:cs="Arial"/>
          <w:b/>
          <w:bCs/>
        </w:rPr>
        <w:lastRenderedPageBreak/>
        <w:t>Cybersecurity</w:t>
      </w:r>
      <w:proofErr w:type="spellEnd"/>
      <w:r w:rsidRPr="008D6EBE">
        <w:rPr>
          <w:rFonts w:ascii="Arial" w:hAnsi="Arial" w:cs="Arial"/>
          <w:b/>
          <w:bCs/>
        </w:rPr>
        <w:t xml:space="preserve"> und PKI (10% entspricht 10 Punkte)</w:t>
      </w:r>
    </w:p>
    <w:p w14:paraId="075EDA25" w14:textId="5C364962" w:rsidR="00A074B0" w:rsidRPr="008D6EBE" w:rsidRDefault="001E4312" w:rsidP="001E4312">
      <w:pPr>
        <w:pStyle w:val="Listenabsatz"/>
        <w:numPr>
          <w:ilvl w:val="1"/>
          <w:numId w:val="13"/>
        </w:numPr>
        <w:spacing w:after="160" w:line="278" w:lineRule="auto"/>
        <w:jc w:val="both"/>
        <w:rPr>
          <w:rFonts w:ascii="Arial" w:hAnsi="Arial" w:cs="Arial"/>
        </w:rPr>
      </w:pPr>
      <w:r w:rsidRPr="008D6EBE">
        <w:rPr>
          <w:rFonts w:ascii="Arial" w:hAnsi="Arial" w:cs="Arial"/>
        </w:rPr>
        <w:t xml:space="preserve">Darstellung der relevanten Maßnahmen zur Informationssicherheit mi besonderem Fokus auf die </w:t>
      </w:r>
      <w:r w:rsidR="00A074B0" w:rsidRPr="008D6EBE">
        <w:rPr>
          <w:rFonts w:ascii="Arial" w:hAnsi="Arial" w:cs="Arial"/>
        </w:rPr>
        <w:t>Darstellung möglicher Ansatzpunkte für unberechtigten Zugriff und geplante Maßnahmen zur entsprechenden Risikominimierung / Vermeidung</w:t>
      </w:r>
    </w:p>
    <w:p w14:paraId="1D9AAB98" w14:textId="2CC6944E" w:rsidR="00A074B0" w:rsidRPr="008D6EBE" w:rsidRDefault="001E4312" w:rsidP="006135CE">
      <w:pPr>
        <w:pStyle w:val="Listenabsatz"/>
        <w:numPr>
          <w:ilvl w:val="1"/>
          <w:numId w:val="13"/>
        </w:numPr>
        <w:spacing w:after="160" w:line="278" w:lineRule="auto"/>
        <w:jc w:val="both"/>
        <w:rPr>
          <w:rFonts w:ascii="Arial" w:hAnsi="Arial" w:cs="Arial"/>
        </w:rPr>
      </w:pPr>
      <w:r w:rsidRPr="008D6EBE">
        <w:rPr>
          <w:rFonts w:ascii="Arial" w:hAnsi="Arial" w:cs="Arial"/>
        </w:rPr>
        <w:t xml:space="preserve">Darstellung der Integrierbarkeit bzw. Möglichkeiten der Integration einer PKI-Lösung in die Systemlösung des Bieters unter </w:t>
      </w:r>
      <w:r w:rsidR="00A074B0" w:rsidRPr="008D6EBE">
        <w:rPr>
          <w:rFonts w:ascii="Arial" w:hAnsi="Arial" w:cs="Arial"/>
        </w:rPr>
        <w:t>Berücksichtigung der Notwendigkeit der Anbindung an eine PKI</w:t>
      </w:r>
    </w:p>
    <w:p w14:paraId="441E433F" w14:textId="77777777" w:rsidR="006135CE" w:rsidRPr="008D6EBE" w:rsidRDefault="006135CE" w:rsidP="006135CE">
      <w:pPr>
        <w:pStyle w:val="Listenabsatz"/>
        <w:spacing w:after="160" w:line="278" w:lineRule="auto"/>
        <w:ind w:left="1440"/>
        <w:jc w:val="both"/>
        <w:rPr>
          <w:rFonts w:ascii="Arial" w:hAnsi="Arial" w:cs="Arial"/>
        </w:rPr>
      </w:pPr>
    </w:p>
    <w:p w14:paraId="51B5B904" w14:textId="77777777" w:rsidR="00A074B0" w:rsidRPr="008D6EBE" w:rsidRDefault="00A074B0" w:rsidP="00A074B0">
      <w:pPr>
        <w:pStyle w:val="Listenabsatz"/>
        <w:numPr>
          <w:ilvl w:val="0"/>
          <w:numId w:val="13"/>
        </w:numPr>
        <w:spacing w:after="160" w:line="278" w:lineRule="auto"/>
        <w:jc w:val="both"/>
        <w:rPr>
          <w:rFonts w:ascii="Arial" w:hAnsi="Arial" w:cs="Arial"/>
          <w:b/>
          <w:bCs/>
        </w:rPr>
      </w:pPr>
      <w:r w:rsidRPr="008D6EBE">
        <w:rPr>
          <w:rFonts w:ascii="Arial" w:hAnsi="Arial" w:cs="Arial"/>
          <w:b/>
          <w:bCs/>
        </w:rPr>
        <w:t>Schnittstellenkompatibilität (15% entspricht 15 Punkte)</w:t>
      </w:r>
    </w:p>
    <w:p w14:paraId="44A989EE" w14:textId="647787D3" w:rsidR="00A074B0" w:rsidRPr="008D6EBE" w:rsidRDefault="00A074B0" w:rsidP="007103AE">
      <w:pPr>
        <w:pStyle w:val="Listenabsatz"/>
        <w:numPr>
          <w:ilvl w:val="1"/>
          <w:numId w:val="13"/>
        </w:numPr>
        <w:spacing w:after="160" w:line="278" w:lineRule="auto"/>
        <w:jc w:val="both"/>
        <w:rPr>
          <w:rFonts w:ascii="Arial" w:hAnsi="Arial" w:cs="Arial"/>
        </w:rPr>
      </w:pPr>
      <w:r w:rsidRPr="008D6EBE">
        <w:rPr>
          <w:rFonts w:ascii="Arial" w:hAnsi="Arial" w:cs="Arial"/>
        </w:rPr>
        <w:t>Darstellung der Schnittstellen zu den angrenzenden Systemkomponenten</w:t>
      </w:r>
      <w:r w:rsidR="006135CE" w:rsidRPr="008D6EBE">
        <w:rPr>
          <w:rFonts w:ascii="Arial" w:hAnsi="Arial" w:cs="Arial"/>
        </w:rPr>
        <w:t xml:space="preserve"> in Bezug </w:t>
      </w:r>
      <w:r w:rsidR="007103AE" w:rsidRPr="008D6EBE">
        <w:rPr>
          <w:rFonts w:ascii="Arial" w:hAnsi="Arial" w:cs="Arial"/>
        </w:rPr>
        <w:t>mit besonderem Fokus auf</w:t>
      </w:r>
      <w:r w:rsidRPr="008D6EBE">
        <w:rPr>
          <w:rFonts w:ascii="Arial" w:hAnsi="Arial" w:cs="Arial"/>
        </w:rPr>
        <w:t xml:space="preserve"> die Schnittstelle zu den RSU des Steuergeräts der bestehenden LSA-Knotenhersteller</w:t>
      </w:r>
    </w:p>
    <w:p w14:paraId="7500FCAB" w14:textId="77777777" w:rsidR="007103AE" w:rsidRPr="008D6EBE" w:rsidRDefault="007103AE" w:rsidP="007103AE">
      <w:pPr>
        <w:pStyle w:val="Listenabsatz"/>
        <w:numPr>
          <w:ilvl w:val="1"/>
          <w:numId w:val="13"/>
        </w:numPr>
        <w:spacing w:after="160" w:line="278" w:lineRule="auto"/>
        <w:jc w:val="both"/>
        <w:rPr>
          <w:rFonts w:ascii="Arial" w:hAnsi="Arial" w:cs="Arial"/>
        </w:rPr>
      </w:pPr>
      <w:r w:rsidRPr="008D6EBE">
        <w:rPr>
          <w:rFonts w:ascii="Arial" w:hAnsi="Arial" w:cs="Arial"/>
        </w:rPr>
        <w:t>Darstellung der Standardkonformität der Schnittstellen in Bezug auf er Grad der Unterstützung einschlägiger nationaler und europäischer C-ITS-Standards bzw. allgemeiner Kommunikationsprotokolle (z. B. ETSI, MQTT, REST-API)</w:t>
      </w:r>
    </w:p>
    <w:p w14:paraId="371D40D5" w14:textId="12BA86A9" w:rsidR="00A074B0" w:rsidRPr="008D6EBE" w:rsidRDefault="007103AE" w:rsidP="007103AE">
      <w:pPr>
        <w:pStyle w:val="Listenabsatz"/>
        <w:numPr>
          <w:ilvl w:val="1"/>
          <w:numId w:val="13"/>
        </w:numPr>
        <w:spacing w:after="160" w:line="278" w:lineRule="auto"/>
        <w:jc w:val="both"/>
        <w:rPr>
          <w:rFonts w:ascii="Arial" w:hAnsi="Arial" w:cs="Arial"/>
        </w:rPr>
      </w:pPr>
      <w:r w:rsidRPr="008D6EBE">
        <w:rPr>
          <w:rFonts w:ascii="Arial" w:hAnsi="Arial" w:cs="Arial"/>
        </w:rPr>
        <w:t>Darstellung der Interoperabilität bzw. Integrationsfähigkeit der Schnittstellen in bestehende Systeme in Bezug auf Einfachheit und umfassende Integration der Systemlösung in die bestehende LSA-Infrastruktur und das vorhandene Verkehrsrechnersystem integriert lässt</w:t>
      </w:r>
    </w:p>
    <w:p w14:paraId="01A250E9" w14:textId="47878C96" w:rsidR="007103AE" w:rsidRPr="008D6EBE" w:rsidRDefault="007103AE" w:rsidP="007103AE">
      <w:pPr>
        <w:pStyle w:val="Listenabsatz"/>
        <w:numPr>
          <w:ilvl w:val="1"/>
          <w:numId w:val="13"/>
        </w:numPr>
        <w:spacing w:after="160" w:line="278" w:lineRule="auto"/>
        <w:jc w:val="both"/>
        <w:rPr>
          <w:rFonts w:ascii="Arial" w:hAnsi="Arial" w:cs="Arial"/>
        </w:rPr>
      </w:pPr>
      <w:r w:rsidRPr="008D6EBE">
        <w:rPr>
          <w:rFonts w:ascii="Arial" w:hAnsi="Arial" w:cs="Arial"/>
        </w:rPr>
        <w:t>Darstellung der Erweiterbarkeit und Zukunftssicherheit in Bezug auf die Fähigkeit der Systemlösung, zukünftige Schnittstellen, neue oder aktualisierte Kommunikationsstandards sowie zusätzliche Komponenten ohne grundlegende Systemanpassungen integrieren zu können</w:t>
      </w:r>
    </w:p>
    <w:p w14:paraId="655B1C9C" w14:textId="77777777" w:rsidR="007103AE" w:rsidRPr="008D6EBE" w:rsidRDefault="007103AE" w:rsidP="007103AE">
      <w:pPr>
        <w:pStyle w:val="Listenabsatz"/>
        <w:spacing w:after="160" w:line="278" w:lineRule="auto"/>
        <w:ind w:left="1440"/>
        <w:jc w:val="both"/>
        <w:rPr>
          <w:rFonts w:ascii="Arial" w:hAnsi="Arial" w:cs="Arial"/>
        </w:rPr>
      </w:pPr>
    </w:p>
    <w:p w14:paraId="784D0F41" w14:textId="77777777" w:rsidR="00A074B0" w:rsidRPr="008D6EBE" w:rsidRDefault="00A074B0" w:rsidP="00A074B0">
      <w:pPr>
        <w:pStyle w:val="Listenabsatz"/>
        <w:numPr>
          <w:ilvl w:val="0"/>
          <w:numId w:val="13"/>
        </w:numPr>
        <w:spacing w:after="160" w:line="278" w:lineRule="auto"/>
        <w:jc w:val="both"/>
        <w:rPr>
          <w:rFonts w:ascii="Arial" w:hAnsi="Arial" w:cs="Arial"/>
          <w:b/>
          <w:bCs/>
        </w:rPr>
      </w:pPr>
      <w:r w:rsidRPr="008D6EBE">
        <w:rPr>
          <w:rFonts w:ascii="Arial" w:hAnsi="Arial" w:cs="Arial"/>
          <w:b/>
          <w:bCs/>
        </w:rPr>
        <w:t>Umsetzungsplanung (Termin- / Ressourcen, Personal) (10% entspricht 10 Punkte)</w:t>
      </w:r>
    </w:p>
    <w:p w14:paraId="3F4F35B0" w14:textId="77777777" w:rsidR="00A074B0" w:rsidRPr="008D6EBE" w:rsidRDefault="00A074B0" w:rsidP="00A074B0">
      <w:pPr>
        <w:pStyle w:val="Listenabsatz"/>
        <w:numPr>
          <w:ilvl w:val="1"/>
          <w:numId w:val="14"/>
        </w:numPr>
        <w:spacing w:after="160" w:line="278" w:lineRule="auto"/>
        <w:jc w:val="both"/>
        <w:rPr>
          <w:rFonts w:ascii="Arial" w:hAnsi="Arial" w:cs="Arial"/>
        </w:rPr>
      </w:pPr>
      <w:r w:rsidRPr="008D6EBE">
        <w:rPr>
          <w:rFonts w:ascii="Arial" w:hAnsi="Arial" w:cs="Arial"/>
        </w:rPr>
        <w:t>Darstellung eines detaillierten Zeitplans und den zugrundeliegenden Planungen / Annahmen</w:t>
      </w:r>
    </w:p>
    <w:p w14:paraId="6D365771" w14:textId="36949FA0" w:rsidR="00A074B0" w:rsidRPr="008D6EBE" w:rsidRDefault="00A074B0" w:rsidP="00A074B0">
      <w:pPr>
        <w:pStyle w:val="Listenabsatz"/>
        <w:numPr>
          <w:ilvl w:val="1"/>
          <w:numId w:val="14"/>
        </w:numPr>
        <w:spacing w:after="160" w:line="278" w:lineRule="auto"/>
        <w:jc w:val="both"/>
        <w:rPr>
          <w:rFonts w:ascii="Arial" w:hAnsi="Arial" w:cs="Arial"/>
        </w:rPr>
      </w:pPr>
      <w:r w:rsidRPr="008D6EBE">
        <w:rPr>
          <w:rFonts w:ascii="Arial" w:hAnsi="Arial" w:cs="Arial"/>
        </w:rPr>
        <w:t xml:space="preserve">Erläuterung, wie sichergestellt wird, dass die Übergabe (bzw. Abnahme) des betriebsfertigen Gesamtsystems zum </w:t>
      </w:r>
      <w:r w:rsidRPr="00B77277">
        <w:rPr>
          <w:rFonts w:ascii="Arial" w:hAnsi="Arial" w:cs="Arial"/>
        </w:rPr>
        <w:t>3</w:t>
      </w:r>
      <w:r w:rsidR="00B77277" w:rsidRPr="00B77277">
        <w:rPr>
          <w:rFonts w:ascii="Arial" w:hAnsi="Arial" w:cs="Arial"/>
        </w:rPr>
        <w:t>1</w:t>
      </w:r>
      <w:r w:rsidRPr="00B77277">
        <w:rPr>
          <w:rFonts w:ascii="Arial" w:hAnsi="Arial" w:cs="Arial"/>
        </w:rPr>
        <w:t>.0</w:t>
      </w:r>
      <w:r w:rsidR="00B77277" w:rsidRPr="00B77277">
        <w:rPr>
          <w:rFonts w:ascii="Arial" w:hAnsi="Arial" w:cs="Arial"/>
        </w:rPr>
        <w:t>5</w:t>
      </w:r>
      <w:r w:rsidRPr="00B77277">
        <w:rPr>
          <w:rFonts w:ascii="Arial" w:hAnsi="Arial" w:cs="Arial"/>
        </w:rPr>
        <w:t>.2027</w:t>
      </w:r>
      <w:r w:rsidRPr="008D6EBE">
        <w:rPr>
          <w:rFonts w:ascii="Arial" w:hAnsi="Arial" w:cs="Arial"/>
        </w:rPr>
        <w:t xml:space="preserve"> erfolgen kann, mit Fokus auf der Darstellung der Zusammenarbeit mit der Auftraggeberin bzw. aller beteiligter Projektpartner</w:t>
      </w:r>
    </w:p>
    <w:p w14:paraId="5CCB6B31" w14:textId="77777777" w:rsidR="00A074B0" w:rsidRPr="008D6EBE" w:rsidRDefault="00A074B0" w:rsidP="00A074B0">
      <w:pPr>
        <w:pStyle w:val="Listenabsatz"/>
        <w:numPr>
          <w:ilvl w:val="1"/>
          <w:numId w:val="14"/>
        </w:numPr>
        <w:spacing w:after="160" w:line="278" w:lineRule="auto"/>
        <w:jc w:val="both"/>
        <w:rPr>
          <w:rFonts w:ascii="Arial" w:hAnsi="Arial" w:cs="Arial"/>
        </w:rPr>
      </w:pPr>
      <w:r w:rsidRPr="008D6EBE">
        <w:rPr>
          <w:rFonts w:ascii="Arial" w:hAnsi="Arial" w:cs="Arial"/>
        </w:rPr>
        <w:t>Ausarbeitung des kritischen Pfads aus Sicht des Anbieters</w:t>
      </w:r>
    </w:p>
    <w:p w14:paraId="7DF90EC5" w14:textId="20AF4E0B" w:rsidR="00E005C2" w:rsidRPr="008D6EBE" w:rsidRDefault="00A074B0" w:rsidP="00E005C2">
      <w:pPr>
        <w:pStyle w:val="Listenabsatz"/>
        <w:numPr>
          <w:ilvl w:val="1"/>
          <w:numId w:val="14"/>
        </w:numPr>
        <w:spacing w:after="160" w:line="278" w:lineRule="auto"/>
        <w:jc w:val="both"/>
        <w:rPr>
          <w:rFonts w:ascii="Arial" w:hAnsi="Arial" w:cs="Arial"/>
        </w:rPr>
      </w:pPr>
      <w:r w:rsidRPr="008D6EBE">
        <w:rPr>
          <w:rFonts w:ascii="Arial" w:hAnsi="Arial" w:cs="Arial"/>
        </w:rPr>
        <w:t>Darstellung der Qualifikation des eingeplanten Kernteams bzw. der verfügbaren Ressourcen inkl. einer Beschreibung der projektrelevanten Aufgaben</w:t>
      </w:r>
    </w:p>
    <w:p w14:paraId="5BA84564" w14:textId="77777777" w:rsidR="00E005C2" w:rsidRPr="008D6EBE" w:rsidRDefault="00E005C2" w:rsidP="00E005C2">
      <w:pPr>
        <w:pStyle w:val="Listenabsatz"/>
        <w:spacing w:after="160" w:line="278" w:lineRule="auto"/>
        <w:ind w:left="1440"/>
        <w:jc w:val="both"/>
        <w:rPr>
          <w:rFonts w:ascii="Arial" w:hAnsi="Arial" w:cs="Arial"/>
        </w:rPr>
      </w:pPr>
    </w:p>
    <w:p w14:paraId="7C2AE5AF" w14:textId="51F548BA" w:rsidR="00A074B0" w:rsidRPr="008D6EBE" w:rsidRDefault="00A074B0" w:rsidP="00A074B0">
      <w:pPr>
        <w:pStyle w:val="Listenabsatz"/>
        <w:numPr>
          <w:ilvl w:val="0"/>
          <w:numId w:val="13"/>
        </w:numPr>
        <w:spacing w:after="160" w:line="278" w:lineRule="auto"/>
        <w:jc w:val="both"/>
        <w:rPr>
          <w:rFonts w:ascii="Arial" w:hAnsi="Arial" w:cs="Arial"/>
          <w:b/>
          <w:bCs/>
        </w:rPr>
      </w:pPr>
      <w:r w:rsidRPr="008D6EBE">
        <w:rPr>
          <w:rFonts w:ascii="Arial" w:hAnsi="Arial" w:cs="Arial"/>
          <w:b/>
          <w:bCs/>
        </w:rPr>
        <w:t>Open Source (5% entspricht 5 Punkten)</w:t>
      </w:r>
    </w:p>
    <w:p w14:paraId="6E00E4BF" w14:textId="77777777" w:rsidR="00E005C2" w:rsidRPr="008D6EBE" w:rsidRDefault="00E005C2" w:rsidP="00E005C2">
      <w:pPr>
        <w:pStyle w:val="Listenabsatz"/>
        <w:numPr>
          <w:ilvl w:val="1"/>
          <w:numId w:val="13"/>
        </w:numPr>
        <w:spacing w:after="160" w:line="278" w:lineRule="auto"/>
        <w:jc w:val="both"/>
        <w:rPr>
          <w:rFonts w:ascii="Arial" w:hAnsi="Arial" w:cs="Arial"/>
        </w:rPr>
      </w:pPr>
      <w:r w:rsidRPr="008D6EBE">
        <w:rPr>
          <w:rFonts w:ascii="Arial" w:hAnsi="Arial" w:cs="Arial"/>
        </w:rPr>
        <w:t>Darstellung, wie der Bieter gedenkt, das Open Source Gebot bei Software zu berücksichtigen</w:t>
      </w:r>
    </w:p>
    <w:p w14:paraId="4F7FD4DD" w14:textId="2BD27C4F" w:rsidR="00A074B0" w:rsidRPr="008D6EBE" w:rsidRDefault="00E005C2" w:rsidP="006135CE">
      <w:pPr>
        <w:pStyle w:val="Listenabsatz"/>
        <w:numPr>
          <w:ilvl w:val="1"/>
          <w:numId w:val="13"/>
        </w:numPr>
        <w:spacing w:after="160" w:line="278" w:lineRule="auto"/>
        <w:jc w:val="both"/>
        <w:rPr>
          <w:rFonts w:ascii="Arial" w:hAnsi="Arial" w:cs="Arial"/>
        </w:rPr>
      </w:pPr>
      <w:r w:rsidRPr="008D6EBE">
        <w:rPr>
          <w:rFonts w:ascii="Arial" w:hAnsi="Arial" w:cs="Arial"/>
        </w:rPr>
        <w:t>Darstellung, bei welchen Komponenten der Bieter Entwicklungsleistungen bei Software plant, welche unter das Open Source Gebot fallen, insbesondere in Bezug auf die Weiterverwendbarkeit</w:t>
      </w:r>
    </w:p>
    <w:p w14:paraId="6CB006D5" w14:textId="77777777" w:rsidR="006135CE" w:rsidRPr="008D6EBE" w:rsidRDefault="006135CE" w:rsidP="006135CE">
      <w:pPr>
        <w:pStyle w:val="Listenabsatz"/>
        <w:spacing w:after="160" w:line="278" w:lineRule="auto"/>
        <w:ind w:left="1440"/>
        <w:jc w:val="both"/>
        <w:rPr>
          <w:rFonts w:ascii="Arial" w:hAnsi="Arial" w:cs="Arial"/>
        </w:rPr>
      </w:pPr>
    </w:p>
    <w:p w14:paraId="7615EF50" w14:textId="77777777" w:rsidR="00A074B0" w:rsidRPr="008D6EBE" w:rsidRDefault="00A074B0" w:rsidP="00A074B0">
      <w:pPr>
        <w:pStyle w:val="Listenabsatz"/>
        <w:numPr>
          <w:ilvl w:val="0"/>
          <w:numId w:val="13"/>
        </w:numPr>
        <w:spacing w:after="160" w:line="278" w:lineRule="auto"/>
        <w:jc w:val="both"/>
        <w:rPr>
          <w:rFonts w:ascii="Arial" w:hAnsi="Arial" w:cs="Arial"/>
          <w:b/>
          <w:bCs/>
        </w:rPr>
      </w:pPr>
      <w:r w:rsidRPr="008D6EBE">
        <w:rPr>
          <w:rFonts w:ascii="Arial" w:hAnsi="Arial" w:cs="Arial"/>
          <w:b/>
          <w:bCs/>
        </w:rPr>
        <w:t>Wartung, Erweiterung und Zukunftsfähigkeit (5% entspricht 5 Punkte)</w:t>
      </w:r>
    </w:p>
    <w:p w14:paraId="428AB66A" w14:textId="4F0204B5" w:rsidR="00A074B0" w:rsidRPr="008D6EBE" w:rsidRDefault="00A074B0" w:rsidP="00A074B0">
      <w:pPr>
        <w:pStyle w:val="Listenabsatz"/>
        <w:numPr>
          <w:ilvl w:val="1"/>
          <w:numId w:val="13"/>
        </w:numPr>
        <w:spacing w:after="160" w:line="278" w:lineRule="auto"/>
        <w:jc w:val="both"/>
        <w:rPr>
          <w:rFonts w:ascii="Arial" w:hAnsi="Arial" w:cs="Arial"/>
        </w:rPr>
      </w:pPr>
      <w:r w:rsidRPr="008D6EBE">
        <w:rPr>
          <w:rFonts w:ascii="Arial" w:hAnsi="Arial" w:cs="Arial"/>
        </w:rPr>
        <w:lastRenderedPageBreak/>
        <w:t>Darstellung des geplanten Wartungskonzeptes bzw. der langfristigen Wartbarkeit</w:t>
      </w:r>
    </w:p>
    <w:p w14:paraId="5E84DF24" w14:textId="4EF435C8" w:rsidR="00A074B0" w:rsidRPr="008D6EBE" w:rsidRDefault="00A074B0" w:rsidP="00A074B0">
      <w:pPr>
        <w:pStyle w:val="Listenabsatz"/>
        <w:numPr>
          <w:ilvl w:val="1"/>
          <w:numId w:val="13"/>
        </w:numPr>
        <w:spacing w:after="160" w:line="278" w:lineRule="auto"/>
        <w:jc w:val="both"/>
        <w:rPr>
          <w:rFonts w:ascii="Arial" w:hAnsi="Arial" w:cs="Arial"/>
        </w:rPr>
      </w:pPr>
      <w:r w:rsidRPr="008D6EBE">
        <w:rPr>
          <w:rFonts w:ascii="Arial" w:hAnsi="Arial" w:cs="Arial"/>
        </w:rPr>
        <w:t xml:space="preserve">Vorstellung der möglichen Erweiterungen </w:t>
      </w:r>
      <w:r w:rsidR="00E005C2" w:rsidRPr="008D6EBE">
        <w:rPr>
          <w:rFonts w:ascii="Arial" w:hAnsi="Arial" w:cs="Arial"/>
        </w:rPr>
        <w:t xml:space="preserve">der Systemlösung, der Systemumgebung und Plattform </w:t>
      </w:r>
      <w:r w:rsidRPr="008D6EBE">
        <w:rPr>
          <w:rFonts w:ascii="Arial" w:hAnsi="Arial" w:cs="Arial"/>
        </w:rPr>
        <w:t>aus Sicht des Anbieters (z. B. Flächenskalierung, Funktionserweiterungen)</w:t>
      </w:r>
    </w:p>
    <w:p w14:paraId="2A7151BB" w14:textId="553357CA" w:rsidR="00A074B0" w:rsidRPr="008D6EBE" w:rsidRDefault="00E005C2" w:rsidP="00A074B0">
      <w:pPr>
        <w:pStyle w:val="Listenabsatz"/>
        <w:numPr>
          <w:ilvl w:val="1"/>
          <w:numId w:val="13"/>
        </w:numPr>
        <w:spacing w:after="160" w:line="278" w:lineRule="auto"/>
        <w:jc w:val="both"/>
        <w:rPr>
          <w:rFonts w:ascii="Arial" w:hAnsi="Arial" w:cs="Arial"/>
        </w:rPr>
      </w:pPr>
      <w:r w:rsidRPr="008D6EBE">
        <w:rPr>
          <w:rFonts w:ascii="Arial" w:hAnsi="Arial" w:cs="Arial"/>
        </w:rPr>
        <w:t xml:space="preserve">Darstellung der </w:t>
      </w:r>
      <w:r w:rsidR="00A074B0" w:rsidRPr="008D6EBE">
        <w:rPr>
          <w:rFonts w:ascii="Arial" w:hAnsi="Arial" w:cs="Arial"/>
        </w:rPr>
        <w:t>Maßnahmen / Vorbereitungen der geplanten Systemlösungen in Bezug auf die Zukunftsfähigkeit (z. B. Update-Fähigkeit, Technisch Vorgehaltene Leistungspuffer, Erweiterbarkeit von Soft- und Hardware, Versionsstände)</w:t>
      </w:r>
      <w:r w:rsidRPr="008D6EBE">
        <w:rPr>
          <w:rFonts w:ascii="Arial" w:hAnsi="Arial" w:cs="Arial"/>
        </w:rPr>
        <w:t>, auch bei Produkten von Dritten, die erforderlich sind.</w:t>
      </w:r>
    </w:p>
    <w:p w14:paraId="280E59FC" w14:textId="77777777" w:rsidR="00A074B0" w:rsidRPr="008D6EBE" w:rsidRDefault="00A074B0" w:rsidP="0057577C">
      <w:pPr>
        <w:pStyle w:val="Listenabsatz"/>
        <w:ind w:left="1440"/>
        <w:rPr>
          <w:rFonts w:ascii="Arial" w:hAnsi="Arial" w:cs="Arial"/>
        </w:rPr>
      </w:pPr>
    </w:p>
    <w:p w14:paraId="0478F1BB" w14:textId="77777777" w:rsidR="00421BA2" w:rsidRPr="008D6EBE" w:rsidRDefault="00421BA2" w:rsidP="00421BA2">
      <w:pPr>
        <w:spacing w:after="160"/>
        <w:rPr>
          <w:rFonts w:ascii="Arial" w:hAnsi="Arial" w:cs="Arial"/>
          <w:b/>
          <w:bCs/>
        </w:rPr>
      </w:pPr>
      <w:r w:rsidRPr="008D6EBE">
        <w:rPr>
          <w:rFonts w:ascii="Arial" w:hAnsi="Arial" w:cs="Arial"/>
          <w:b/>
          <w:bCs/>
        </w:rPr>
        <w:t>Bewertungsmaßstab:</w:t>
      </w:r>
    </w:p>
    <w:p w14:paraId="2EDE570B" w14:textId="77777777" w:rsidR="00421BA2" w:rsidRPr="008D6EBE" w:rsidRDefault="00421BA2" w:rsidP="009357E2">
      <w:pPr>
        <w:spacing w:after="160"/>
        <w:jc w:val="both"/>
        <w:rPr>
          <w:rFonts w:ascii="Arial" w:hAnsi="Arial" w:cs="Arial"/>
        </w:rPr>
      </w:pPr>
      <w:r w:rsidRPr="008D6EBE">
        <w:rPr>
          <w:rFonts w:ascii="Arial" w:hAnsi="Arial" w:cs="Arial"/>
        </w:rPr>
        <w:t xml:space="preserve">100 % </w:t>
      </w:r>
      <w:r w:rsidRPr="008D6EBE">
        <w:rPr>
          <w:rFonts w:ascii="Arial" w:hAnsi="Arial" w:cs="Arial"/>
        </w:rPr>
        <w:tab/>
        <w:t xml:space="preserve">Die Darstellung überzeugt weit über das Wesentliche hinaus; die Erwartungen der Auftraggeberin werden übertroffen; neue und innovative Aspekte werden vorgeschlagen; die Herangehensweise lässt eine bestmögliche Auseinandersetzung mit der Aufgabenstellung erkennen. </w:t>
      </w:r>
    </w:p>
    <w:p w14:paraId="22BE1F1C" w14:textId="77777777" w:rsidR="00421BA2" w:rsidRPr="008D6EBE" w:rsidRDefault="00421BA2" w:rsidP="009357E2">
      <w:pPr>
        <w:spacing w:after="160"/>
        <w:jc w:val="both"/>
        <w:rPr>
          <w:rFonts w:ascii="Arial" w:hAnsi="Arial" w:cs="Arial"/>
        </w:rPr>
      </w:pPr>
      <w:r w:rsidRPr="008D6EBE">
        <w:rPr>
          <w:rFonts w:ascii="Arial" w:hAnsi="Arial" w:cs="Arial"/>
        </w:rPr>
        <w:t xml:space="preserve">75 % </w:t>
      </w:r>
      <w:r w:rsidRPr="008D6EBE">
        <w:rPr>
          <w:rFonts w:ascii="Arial" w:hAnsi="Arial" w:cs="Arial"/>
        </w:rPr>
        <w:tab/>
        <w:t xml:space="preserve">Die Darstellung überzeugt; die Erwartungen der Auftraggeberin werden erfüllt; in Ansätzen werden neue und innovative Aspekte vorgeschlagen; die Herangehensweise lässt eine gute Auseinandersetzung mit der Aufgabenstellung erkennen. </w:t>
      </w:r>
    </w:p>
    <w:p w14:paraId="72BC2E0A" w14:textId="77777777" w:rsidR="00421BA2" w:rsidRPr="008D6EBE" w:rsidRDefault="00421BA2" w:rsidP="009357E2">
      <w:pPr>
        <w:spacing w:after="160"/>
        <w:jc w:val="both"/>
        <w:rPr>
          <w:rFonts w:ascii="Arial" w:hAnsi="Arial" w:cs="Arial"/>
        </w:rPr>
      </w:pPr>
      <w:r w:rsidRPr="008D6EBE">
        <w:rPr>
          <w:rFonts w:ascii="Arial" w:hAnsi="Arial" w:cs="Arial"/>
        </w:rPr>
        <w:t xml:space="preserve">50 % </w:t>
      </w:r>
      <w:r w:rsidRPr="008D6EBE">
        <w:rPr>
          <w:rFonts w:ascii="Arial" w:hAnsi="Arial" w:cs="Arial"/>
        </w:rPr>
        <w:tab/>
        <w:t xml:space="preserve">Die Darstellung überzeugt weitestgehend; die Erwartungen der Auftraggeberin werden weitestgehend erfüllt; neue und innovative Aspekte werden nicht vorgeschlagen; die Herangehensweise lässt eine durchschnittliche Auseinandersetzung mit der Aufgabestellung erkennen. </w:t>
      </w:r>
    </w:p>
    <w:p w14:paraId="383F30AA" w14:textId="77777777" w:rsidR="00421BA2" w:rsidRPr="008D6EBE" w:rsidRDefault="00421BA2" w:rsidP="009357E2">
      <w:pPr>
        <w:spacing w:after="160"/>
        <w:jc w:val="both"/>
        <w:rPr>
          <w:rFonts w:ascii="Arial" w:hAnsi="Arial" w:cs="Arial"/>
        </w:rPr>
      </w:pPr>
      <w:r w:rsidRPr="008D6EBE">
        <w:rPr>
          <w:rFonts w:ascii="Arial" w:hAnsi="Arial" w:cs="Arial"/>
        </w:rPr>
        <w:t xml:space="preserve">25 % </w:t>
      </w:r>
      <w:r w:rsidRPr="008D6EBE">
        <w:rPr>
          <w:rFonts w:ascii="Arial" w:hAnsi="Arial" w:cs="Arial"/>
        </w:rPr>
        <w:tab/>
        <w:t xml:space="preserve">Die Darstellung überzeugt nur teilweise; die Erwartungen der Auftraggeberin werden nur in Ansätzen erfüllt; neue und innovative Aspekte werden nicht vorgeschlagen; die Herangehensweise lässt keine ausreichende Auseinandersetzung mit der Aufgabenstellung erkennen. </w:t>
      </w:r>
    </w:p>
    <w:p w14:paraId="6B3ACD7C" w14:textId="77777777" w:rsidR="00421BA2" w:rsidRPr="008D6EBE" w:rsidRDefault="00421BA2" w:rsidP="009357E2">
      <w:pPr>
        <w:spacing w:after="160"/>
        <w:jc w:val="both"/>
        <w:rPr>
          <w:rFonts w:ascii="Arial" w:hAnsi="Arial" w:cs="Arial"/>
        </w:rPr>
      </w:pPr>
      <w:r w:rsidRPr="008D6EBE">
        <w:rPr>
          <w:rFonts w:ascii="Arial" w:hAnsi="Arial" w:cs="Arial"/>
        </w:rPr>
        <w:t xml:space="preserve">0 % </w:t>
      </w:r>
      <w:r w:rsidRPr="008D6EBE">
        <w:rPr>
          <w:rFonts w:ascii="Arial" w:hAnsi="Arial" w:cs="Arial"/>
        </w:rPr>
        <w:tab/>
        <w:t xml:space="preserve">Die Darstellung überzeugt nicht; die Erwartungen der Auftraggeberin werden nicht erfüllt; neue und innovative Aspekte werden nicht vorgeschlagen; die Herangehensweise lässt keine bzw. nur unzureichende Auseinandersetzung mit der Aufgabenstellung erkennen. </w:t>
      </w:r>
    </w:p>
    <w:p w14:paraId="3B961F30" w14:textId="77777777" w:rsidR="00421BA2" w:rsidRPr="008D6EBE" w:rsidRDefault="00421BA2" w:rsidP="009357E2">
      <w:pPr>
        <w:jc w:val="both"/>
        <w:rPr>
          <w:rFonts w:ascii="Arial" w:hAnsi="Arial" w:cs="Arial"/>
        </w:rPr>
      </w:pPr>
    </w:p>
    <w:p w14:paraId="6E710756" w14:textId="7FE601D1" w:rsidR="004315D9" w:rsidRPr="008D6EBE" w:rsidRDefault="004315D9" w:rsidP="009357E2">
      <w:pPr>
        <w:pStyle w:val="Listenabsatz"/>
        <w:numPr>
          <w:ilvl w:val="1"/>
          <w:numId w:val="3"/>
        </w:numPr>
        <w:spacing w:after="160"/>
        <w:jc w:val="both"/>
        <w:rPr>
          <w:rFonts w:ascii="Arial" w:hAnsi="Arial" w:cs="Arial"/>
        </w:rPr>
      </w:pPr>
      <w:r w:rsidRPr="008D6EBE">
        <w:rPr>
          <w:rFonts w:ascii="Arial" w:hAnsi="Arial" w:cs="Arial"/>
        </w:rPr>
        <w:br w:type="page"/>
      </w:r>
    </w:p>
    <w:p w14:paraId="735ACCB5" w14:textId="5F8DBF71" w:rsidR="00D23FE1" w:rsidRPr="008D6EBE" w:rsidRDefault="00D23FE1" w:rsidP="00D23FE1">
      <w:pPr>
        <w:rPr>
          <w:rFonts w:ascii="Arial" w:hAnsi="Arial" w:cs="Arial"/>
          <w:b/>
          <w:bCs/>
        </w:rPr>
      </w:pPr>
      <w:r w:rsidRPr="008D6EBE">
        <w:rPr>
          <w:rFonts w:ascii="Arial" w:hAnsi="Arial" w:cs="Arial"/>
          <w:b/>
          <w:bCs/>
        </w:rPr>
        <w:lastRenderedPageBreak/>
        <w:t>Wertungsübersicht</w:t>
      </w:r>
      <w:r w:rsidR="00032F0D" w:rsidRPr="008D6EBE">
        <w:rPr>
          <w:rFonts w:ascii="Arial" w:hAnsi="Arial" w:cs="Arial"/>
          <w:b/>
          <w:bCs/>
        </w:rPr>
        <w:t>:</w:t>
      </w:r>
    </w:p>
    <w:p w14:paraId="4D3638D7" w14:textId="77777777" w:rsidR="00695A37" w:rsidRPr="008D6EBE" w:rsidRDefault="00695A37" w:rsidP="00D23FE1">
      <w:pPr>
        <w:rPr>
          <w:rFonts w:ascii="Arial" w:hAnsi="Arial" w:cs="Arial"/>
        </w:rPr>
      </w:pPr>
    </w:p>
    <w:tbl>
      <w:tblPr>
        <w:tblW w:w="903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715"/>
        <w:gridCol w:w="1559"/>
        <w:gridCol w:w="1276"/>
        <w:gridCol w:w="1843"/>
        <w:gridCol w:w="1646"/>
      </w:tblGrid>
      <w:tr w:rsidR="00D23FE1" w:rsidRPr="008D6EBE" w14:paraId="13E14698" w14:textId="172561DD" w:rsidTr="00CB5A1C">
        <w:trPr>
          <w:trHeight w:val="182"/>
        </w:trPr>
        <w:tc>
          <w:tcPr>
            <w:tcW w:w="2715" w:type="dxa"/>
            <w:tcBorders>
              <w:top w:val="single" w:sz="4" w:space="0" w:color="auto"/>
              <w:left w:val="single" w:sz="4" w:space="0" w:color="auto"/>
              <w:bottom w:val="single" w:sz="4" w:space="0" w:color="auto"/>
              <w:right w:val="single" w:sz="4" w:space="0" w:color="auto"/>
            </w:tcBorders>
            <w:shd w:val="clear" w:color="auto" w:fill="005B79"/>
            <w:vAlign w:val="center"/>
          </w:tcPr>
          <w:p w14:paraId="5887EC3B" w14:textId="0B458ABF" w:rsidR="00D23FE1" w:rsidRPr="008D6EBE" w:rsidRDefault="00D23FE1" w:rsidP="00032F0D">
            <w:pPr>
              <w:jc w:val="center"/>
              <w:rPr>
                <w:rFonts w:ascii="Arial" w:hAnsi="Arial" w:cs="Arial"/>
                <w:color w:val="FFFFFF" w:themeColor="background1"/>
              </w:rPr>
            </w:pPr>
            <w:r w:rsidRPr="008D6EBE">
              <w:rPr>
                <w:rFonts w:ascii="Arial" w:hAnsi="Arial" w:cs="Arial"/>
                <w:b/>
                <w:bCs/>
                <w:color w:val="FFFFFF" w:themeColor="background1"/>
              </w:rPr>
              <w:t>Kriterien</w:t>
            </w:r>
          </w:p>
        </w:tc>
        <w:tc>
          <w:tcPr>
            <w:tcW w:w="1559" w:type="dxa"/>
            <w:tcBorders>
              <w:top w:val="single" w:sz="4" w:space="0" w:color="auto"/>
              <w:left w:val="single" w:sz="4" w:space="0" w:color="auto"/>
              <w:bottom w:val="single" w:sz="4" w:space="0" w:color="auto"/>
              <w:right w:val="single" w:sz="4" w:space="0" w:color="auto"/>
            </w:tcBorders>
            <w:shd w:val="clear" w:color="auto" w:fill="005B79"/>
            <w:vAlign w:val="center"/>
          </w:tcPr>
          <w:p w14:paraId="36CE49FB" w14:textId="00808F01" w:rsidR="00D23FE1" w:rsidRPr="008D6EBE" w:rsidRDefault="00D23FE1" w:rsidP="00032F0D">
            <w:pPr>
              <w:jc w:val="center"/>
              <w:rPr>
                <w:rFonts w:ascii="Arial" w:hAnsi="Arial" w:cs="Arial"/>
                <w:b/>
                <w:bCs/>
                <w:color w:val="FFFFFF" w:themeColor="background1"/>
              </w:rPr>
            </w:pPr>
            <w:r w:rsidRPr="008D6EBE">
              <w:rPr>
                <w:rFonts w:ascii="Arial" w:hAnsi="Arial" w:cs="Arial"/>
                <w:b/>
                <w:bCs/>
                <w:color w:val="FFFFFF" w:themeColor="background1"/>
              </w:rPr>
              <w:t>Gewichtung</w:t>
            </w:r>
          </w:p>
        </w:tc>
        <w:tc>
          <w:tcPr>
            <w:tcW w:w="1276" w:type="dxa"/>
            <w:tcBorders>
              <w:top w:val="single" w:sz="4" w:space="0" w:color="auto"/>
              <w:left w:val="single" w:sz="4" w:space="0" w:color="auto"/>
              <w:bottom w:val="single" w:sz="4" w:space="0" w:color="auto"/>
              <w:right w:val="single" w:sz="4" w:space="0" w:color="auto"/>
            </w:tcBorders>
            <w:shd w:val="clear" w:color="auto" w:fill="005B79"/>
            <w:vAlign w:val="center"/>
          </w:tcPr>
          <w:p w14:paraId="474D99D4" w14:textId="0AD36708" w:rsidR="00D23FE1" w:rsidRPr="008D6EBE" w:rsidRDefault="00D23FE1" w:rsidP="00032F0D">
            <w:pPr>
              <w:jc w:val="center"/>
              <w:rPr>
                <w:rFonts w:ascii="Arial" w:hAnsi="Arial" w:cs="Arial"/>
                <w:b/>
                <w:bCs/>
                <w:color w:val="FFFFFF" w:themeColor="background1"/>
              </w:rPr>
            </w:pPr>
            <w:r w:rsidRPr="008D6EBE">
              <w:rPr>
                <w:rFonts w:ascii="Arial" w:hAnsi="Arial" w:cs="Arial"/>
                <w:b/>
                <w:bCs/>
                <w:color w:val="FFFFFF" w:themeColor="background1"/>
              </w:rPr>
              <w:t>Wertung</w:t>
            </w:r>
          </w:p>
        </w:tc>
        <w:tc>
          <w:tcPr>
            <w:tcW w:w="1843" w:type="dxa"/>
            <w:tcBorders>
              <w:top w:val="single" w:sz="4" w:space="0" w:color="auto"/>
              <w:left w:val="single" w:sz="4" w:space="0" w:color="auto"/>
              <w:bottom w:val="single" w:sz="4" w:space="0" w:color="auto"/>
              <w:right w:val="single" w:sz="4" w:space="0" w:color="auto"/>
            </w:tcBorders>
            <w:shd w:val="clear" w:color="auto" w:fill="005B79"/>
            <w:vAlign w:val="center"/>
          </w:tcPr>
          <w:p w14:paraId="6421830D" w14:textId="2C4A7E4D" w:rsidR="00D23FE1" w:rsidRPr="008D6EBE" w:rsidRDefault="0054658C" w:rsidP="00032F0D">
            <w:pPr>
              <w:jc w:val="center"/>
              <w:rPr>
                <w:rFonts w:ascii="Arial" w:hAnsi="Arial" w:cs="Arial"/>
                <w:b/>
                <w:bCs/>
                <w:color w:val="FFFFFF" w:themeColor="background1"/>
              </w:rPr>
            </w:pPr>
            <w:r w:rsidRPr="008D6EBE">
              <w:rPr>
                <w:rFonts w:ascii="Arial" w:hAnsi="Arial" w:cs="Arial"/>
                <w:b/>
                <w:bCs/>
                <w:color w:val="FFFFFF" w:themeColor="background1"/>
              </w:rPr>
              <w:t xml:space="preserve">Erreichte </w:t>
            </w:r>
            <w:r w:rsidR="00D23FE1" w:rsidRPr="008D6EBE">
              <w:rPr>
                <w:rFonts w:ascii="Arial" w:hAnsi="Arial" w:cs="Arial"/>
                <w:b/>
                <w:bCs/>
                <w:color w:val="FFFFFF" w:themeColor="background1"/>
              </w:rPr>
              <w:t>Punktzahl</w:t>
            </w:r>
          </w:p>
        </w:tc>
        <w:tc>
          <w:tcPr>
            <w:tcW w:w="1646" w:type="dxa"/>
            <w:tcBorders>
              <w:top w:val="single" w:sz="4" w:space="0" w:color="auto"/>
              <w:left w:val="single" w:sz="4" w:space="0" w:color="auto"/>
              <w:bottom w:val="single" w:sz="4" w:space="0" w:color="auto"/>
              <w:right w:val="single" w:sz="4" w:space="0" w:color="auto"/>
            </w:tcBorders>
            <w:shd w:val="clear" w:color="auto" w:fill="005B79"/>
            <w:vAlign w:val="center"/>
          </w:tcPr>
          <w:p w14:paraId="10280D6A" w14:textId="69955980" w:rsidR="00D23FE1" w:rsidRPr="008D6EBE" w:rsidRDefault="00D23FE1" w:rsidP="00032F0D">
            <w:pPr>
              <w:jc w:val="center"/>
              <w:rPr>
                <w:rFonts w:ascii="Arial" w:hAnsi="Arial" w:cs="Arial"/>
                <w:b/>
                <w:bCs/>
                <w:color w:val="FFFFFF" w:themeColor="background1"/>
              </w:rPr>
            </w:pPr>
            <w:r w:rsidRPr="008D6EBE">
              <w:rPr>
                <w:rFonts w:ascii="Arial" w:hAnsi="Arial" w:cs="Arial"/>
                <w:b/>
                <w:bCs/>
                <w:color w:val="FFFFFF" w:themeColor="background1"/>
              </w:rPr>
              <w:t>Begründung</w:t>
            </w:r>
          </w:p>
        </w:tc>
      </w:tr>
      <w:tr w:rsidR="00D23FE1" w:rsidRPr="008D6EBE" w14:paraId="7E192409" w14:textId="6B9762D6" w:rsidTr="0054658C">
        <w:trPr>
          <w:trHeight w:val="20"/>
        </w:trPr>
        <w:tc>
          <w:tcPr>
            <w:tcW w:w="2715" w:type="dxa"/>
            <w:tcBorders>
              <w:top w:val="single" w:sz="4" w:space="0" w:color="auto"/>
              <w:left w:val="nil"/>
              <w:bottom w:val="nil"/>
              <w:right w:val="nil"/>
            </w:tcBorders>
          </w:tcPr>
          <w:p w14:paraId="657D8D31" w14:textId="77777777" w:rsidR="00D23FE1" w:rsidRPr="008D6EBE" w:rsidRDefault="00D23FE1" w:rsidP="00D23FE1">
            <w:pPr>
              <w:rPr>
                <w:rFonts w:ascii="Arial" w:hAnsi="Arial" w:cs="Arial"/>
                <w:b/>
                <w:bCs/>
                <w:sz w:val="4"/>
                <w:szCs w:val="4"/>
              </w:rPr>
            </w:pPr>
          </w:p>
        </w:tc>
        <w:tc>
          <w:tcPr>
            <w:tcW w:w="1559" w:type="dxa"/>
            <w:tcBorders>
              <w:top w:val="single" w:sz="4" w:space="0" w:color="auto"/>
              <w:left w:val="nil"/>
              <w:bottom w:val="nil"/>
              <w:right w:val="nil"/>
            </w:tcBorders>
          </w:tcPr>
          <w:p w14:paraId="1C9E7A74" w14:textId="77777777" w:rsidR="00D23FE1" w:rsidRPr="008D6EBE" w:rsidRDefault="00D23FE1" w:rsidP="00D23FE1">
            <w:pPr>
              <w:rPr>
                <w:rFonts w:ascii="Arial" w:hAnsi="Arial" w:cs="Arial"/>
                <w:b/>
                <w:bCs/>
                <w:sz w:val="4"/>
                <w:szCs w:val="4"/>
              </w:rPr>
            </w:pPr>
          </w:p>
        </w:tc>
        <w:tc>
          <w:tcPr>
            <w:tcW w:w="1276" w:type="dxa"/>
            <w:tcBorders>
              <w:top w:val="single" w:sz="4" w:space="0" w:color="auto"/>
              <w:left w:val="nil"/>
              <w:bottom w:val="nil"/>
            </w:tcBorders>
          </w:tcPr>
          <w:p w14:paraId="08EC90E3" w14:textId="77777777" w:rsidR="00D23FE1" w:rsidRPr="008D6EBE" w:rsidRDefault="00D23FE1" w:rsidP="00D23FE1">
            <w:pPr>
              <w:rPr>
                <w:rFonts w:ascii="Arial" w:hAnsi="Arial" w:cs="Arial"/>
                <w:b/>
                <w:bCs/>
                <w:sz w:val="4"/>
                <w:szCs w:val="4"/>
              </w:rPr>
            </w:pPr>
          </w:p>
        </w:tc>
        <w:tc>
          <w:tcPr>
            <w:tcW w:w="1843" w:type="dxa"/>
            <w:tcBorders>
              <w:top w:val="single" w:sz="4" w:space="0" w:color="auto"/>
              <w:bottom w:val="nil"/>
            </w:tcBorders>
          </w:tcPr>
          <w:p w14:paraId="3C21ADDB" w14:textId="0713428B" w:rsidR="00D23FE1" w:rsidRPr="008D6EBE" w:rsidRDefault="00D23FE1" w:rsidP="00D23FE1">
            <w:pPr>
              <w:rPr>
                <w:rFonts w:ascii="Arial" w:hAnsi="Arial" w:cs="Arial"/>
                <w:b/>
                <w:bCs/>
                <w:sz w:val="4"/>
                <w:szCs w:val="4"/>
              </w:rPr>
            </w:pPr>
          </w:p>
        </w:tc>
        <w:tc>
          <w:tcPr>
            <w:tcW w:w="1646" w:type="dxa"/>
            <w:tcBorders>
              <w:top w:val="single" w:sz="4" w:space="0" w:color="auto"/>
              <w:bottom w:val="nil"/>
              <w:right w:val="nil"/>
            </w:tcBorders>
          </w:tcPr>
          <w:p w14:paraId="29B7A8F3" w14:textId="74AD6C53" w:rsidR="00D23FE1" w:rsidRPr="008D6EBE" w:rsidRDefault="00D23FE1" w:rsidP="00D23FE1">
            <w:pPr>
              <w:rPr>
                <w:rFonts w:ascii="Arial" w:hAnsi="Arial" w:cs="Arial"/>
                <w:b/>
                <w:bCs/>
                <w:sz w:val="4"/>
                <w:szCs w:val="4"/>
              </w:rPr>
            </w:pPr>
          </w:p>
        </w:tc>
      </w:tr>
      <w:tr w:rsidR="00D23FE1" w:rsidRPr="008D6EBE" w14:paraId="3BC4AF43" w14:textId="05D939D6" w:rsidTr="0054658C">
        <w:trPr>
          <w:trHeight w:val="99"/>
        </w:trPr>
        <w:tc>
          <w:tcPr>
            <w:tcW w:w="2715" w:type="dxa"/>
            <w:tcBorders>
              <w:top w:val="nil"/>
              <w:left w:val="nil"/>
              <w:bottom w:val="nil"/>
              <w:right w:val="nil"/>
            </w:tcBorders>
            <w:shd w:val="clear" w:color="auto" w:fill="BFBFBF"/>
            <w:vAlign w:val="center"/>
          </w:tcPr>
          <w:p w14:paraId="445DF07D" w14:textId="601287E5" w:rsidR="00D23FE1" w:rsidRPr="008D6EBE" w:rsidRDefault="00D23FE1" w:rsidP="00032F0D">
            <w:pPr>
              <w:rPr>
                <w:rFonts w:ascii="Arial" w:hAnsi="Arial" w:cs="Arial"/>
              </w:rPr>
            </w:pPr>
            <w:r w:rsidRPr="008D6EBE">
              <w:rPr>
                <w:rFonts w:ascii="Arial" w:hAnsi="Arial" w:cs="Arial"/>
                <w:b/>
                <w:bCs/>
              </w:rPr>
              <w:t>Bewertung</w:t>
            </w:r>
          </w:p>
        </w:tc>
        <w:tc>
          <w:tcPr>
            <w:tcW w:w="1559" w:type="dxa"/>
            <w:tcBorders>
              <w:top w:val="nil"/>
              <w:left w:val="nil"/>
              <w:bottom w:val="nil"/>
              <w:right w:val="nil"/>
            </w:tcBorders>
            <w:shd w:val="clear" w:color="auto" w:fill="BFBFBF"/>
            <w:vAlign w:val="center"/>
          </w:tcPr>
          <w:p w14:paraId="445C6A30" w14:textId="453CE83E" w:rsidR="00D23FE1" w:rsidRPr="008D6EBE" w:rsidRDefault="00D23FE1" w:rsidP="00032F0D">
            <w:pPr>
              <w:jc w:val="center"/>
              <w:rPr>
                <w:rFonts w:ascii="Arial" w:hAnsi="Arial" w:cs="Arial"/>
                <w:b/>
                <w:bCs/>
              </w:rPr>
            </w:pPr>
            <w:r w:rsidRPr="008D6EBE">
              <w:rPr>
                <w:rFonts w:ascii="Arial" w:hAnsi="Arial" w:cs="Arial"/>
                <w:b/>
                <w:bCs/>
              </w:rPr>
              <w:t>100 %</w:t>
            </w:r>
          </w:p>
        </w:tc>
        <w:tc>
          <w:tcPr>
            <w:tcW w:w="1276" w:type="dxa"/>
            <w:tcBorders>
              <w:top w:val="nil"/>
              <w:left w:val="nil"/>
              <w:bottom w:val="nil"/>
            </w:tcBorders>
            <w:shd w:val="clear" w:color="auto" w:fill="BFBFBF"/>
          </w:tcPr>
          <w:p w14:paraId="01FEBEA0" w14:textId="77777777" w:rsidR="00D23FE1" w:rsidRPr="008D6EBE" w:rsidRDefault="00D23FE1" w:rsidP="00D23FE1">
            <w:pPr>
              <w:rPr>
                <w:rFonts w:ascii="Arial" w:hAnsi="Arial" w:cs="Arial"/>
                <w:b/>
                <w:bCs/>
              </w:rPr>
            </w:pPr>
          </w:p>
        </w:tc>
        <w:tc>
          <w:tcPr>
            <w:tcW w:w="1843" w:type="dxa"/>
            <w:tcBorders>
              <w:top w:val="nil"/>
              <w:bottom w:val="nil"/>
            </w:tcBorders>
            <w:shd w:val="clear" w:color="auto" w:fill="BFBFBF"/>
          </w:tcPr>
          <w:p w14:paraId="64EC3501" w14:textId="767F0564" w:rsidR="00D23FE1" w:rsidRPr="008D6EBE" w:rsidRDefault="00D23FE1" w:rsidP="00D23FE1">
            <w:pPr>
              <w:rPr>
                <w:rFonts w:ascii="Arial" w:hAnsi="Arial" w:cs="Arial"/>
                <w:b/>
                <w:bCs/>
              </w:rPr>
            </w:pPr>
          </w:p>
        </w:tc>
        <w:tc>
          <w:tcPr>
            <w:tcW w:w="1646" w:type="dxa"/>
            <w:tcBorders>
              <w:top w:val="nil"/>
              <w:bottom w:val="nil"/>
              <w:right w:val="nil"/>
            </w:tcBorders>
            <w:shd w:val="clear" w:color="auto" w:fill="BFBFBF"/>
          </w:tcPr>
          <w:p w14:paraId="798C8C1F" w14:textId="73176E37" w:rsidR="00D23FE1" w:rsidRPr="008D6EBE" w:rsidRDefault="00D23FE1" w:rsidP="00D23FE1">
            <w:pPr>
              <w:rPr>
                <w:rFonts w:ascii="Arial" w:hAnsi="Arial" w:cs="Arial"/>
                <w:b/>
                <w:bCs/>
              </w:rPr>
            </w:pPr>
          </w:p>
        </w:tc>
      </w:tr>
      <w:tr w:rsidR="00D23FE1" w:rsidRPr="008D6EBE" w14:paraId="1010B3DD" w14:textId="1FE8891C" w:rsidTr="0054658C">
        <w:trPr>
          <w:trHeight w:val="99"/>
        </w:trPr>
        <w:tc>
          <w:tcPr>
            <w:tcW w:w="2715" w:type="dxa"/>
            <w:tcBorders>
              <w:top w:val="nil"/>
              <w:left w:val="nil"/>
              <w:bottom w:val="nil"/>
              <w:right w:val="nil"/>
            </w:tcBorders>
            <w:vAlign w:val="center"/>
          </w:tcPr>
          <w:p w14:paraId="6B4CAF7C" w14:textId="77777777" w:rsidR="00D23FE1" w:rsidRPr="008D6EBE" w:rsidRDefault="00D23FE1" w:rsidP="00032F0D">
            <w:pPr>
              <w:rPr>
                <w:rFonts w:ascii="Arial" w:hAnsi="Arial" w:cs="Arial"/>
                <w:b/>
                <w:bCs/>
                <w:sz w:val="4"/>
                <w:szCs w:val="4"/>
              </w:rPr>
            </w:pPr>
          </w:p>
        </w:tc>
        <w:tc>
          <w:tcPr>
            <w:tcW w:w="1559" w:type="dxa"/>
            <w:tcBorders>
              <w:top w:val="nil"/>
              <w:left w:val="nil"/>
              <w:bottom w:val="nil"/>
              <w:right w:val="nil"/>
            </w:tcBorders>
            <w:vAlign w:val="center"/>
          </w:tcPr>
          <w:p w14:paraId="69457DC8" w14:textId="77777777" w:rsidR="00D23FE1" w:rsidRPr="008D6EBE" w:rsidRDefault="00D23FE1" w:rsidP="00032F0D">
            <w:pPr>
              <w:jc w:val="center"/>
              <w:rPr>
                <w:rFonts w:ascii="Arial" w:hAnsi="Arial" w:cs="Arial"/>
                <w:b/>
                <w:bCs/>
                <w:sz w:val="4"/>
                <w:szCs w:val="4"/>
              </w:rPr>
            </w:pPr>
          </w:p>
        </w:tc>
        <w:tc>
          <w:tcPr>
            <w:tcW w:w="1276" w:type="dxa"/>
            <w:tcBorders>
              <w:top w:val="nil"/>
              <w:left w:val="nil"/>
              <w:bottom w:val="nil"/>
            </w:tcBorders>
          </w:tcPr>
          <w:p w14:paraId="4C5D046A" w14:textId="77777777" w:rsidR="00D23FE1" w:rsidRPr="008D6EBE" w:rsidRDefault="00D23FE1" w:rsidP="00D23FE1">
            <w:pPr>
              <w:rPr>
                <w:rFonts w:ascii="Arial" w:hAnsi="Arial" w:cs="Arial"/>
                <w:b/>
                <w:bCs/>
                <w:sz w:val="4"/>
                <w:szCs w:val="4"/>
              </w:rPr>
            </w:pPr>
          </w:p>
        </w:tc>
        <w:tc>
          <w:tcPr>
            <w:tcW w:w="1843" w:type="dxa"/>
            <w:tcBorders>
              <w:top w:val="nil"/>
              <w:bottom w:val="nil"/>
            </w:tcBorders>
          </w:tcPr>
          <w:p w14:paraId="0CED8551" w14:textId="24E3A5D1" w:rsidR="00D23FE1" w:rsidRPr="008D6EBE" w:rsidRDefault="00D23FE1" w:rsidP="00D23FE1">
            <w:pPr>
              <w:rPr>
                <w:rFonts w:ascii="Arial" w:hAnsi="Arial" w:cs="Arial"/>
                <w:b/>
                <w:bCs/>
                <w:sz w:val="4"/>
                <w:szCs w:val="4"/>
              </w:rPr>
            </w:pPr>
          </w:p>
        </w:tc>
        <w:tc>
          <w:tcPr>
            <w:tcW w:w="1646" w:type="dxa"/>
            <w:tcBorders>
              <w:top w:val="nil"/>
              <w:bottom w:val="nil"/>
              <w:right w:val="nil"/>
            </w:tcBorders>
          </w:tcPr>
          <w:p w14:paraId="36E0B6C9" w14:textId="54BA5F79" w:rsidR="00D23FE1" w:rsidRPr="008D6EBE" w:rsidRDefault="00D23FE1" w:rsidP="00D23FE1">
            <w:pPr>
              <w:rPr>
                <w:rFonts w:ascii="Arial" w:hAnsi="Arial" w:cs="Arial"/>
                <w:b/>
                <w:bCs/>
                <w:sz w:val="4"/>
                <w:szCs w:val="4"/>
              </w:rPr>
            </w:pPr>
          </w:p>
        </w:tc>
      </w:tr>
      <w:tr w:rsidR="00D23FE1" w:rsidRPr="008D6EBE" w14:paraId="63B64810" w14:textId="65D11F06" w:rsidTr="00CB5A1C">
        <w:trPr>
          <w:trHeight w:val="99"/>
        </w:trPr>
        <w:tc>
          <w:tcPr>
            <w:tcW w:w="2715" w:type="dxa"/>
            <w:tcBorders>
              <w:top w:val="nil"/>
              <w:left w:val="nil"/>
              <w:bottom w:val="nil"/>
              <w:right w:val="nil"/>
            </w:tcBorders>
            <w:shd w:val="clear" w:color="auto" w:fill="AAB315"/>
            <w:vAlign w:val="center"/>
          </w:tcPr>
          <w:p w14:paraId="03846C2B" w14:textId="41F44A69" w:rsidR="00D23FE1" w:rsidRPr="008D6EBE" w:rsidRDefault="00D23FE1" w:rsidP="00032F0D">
            <w:pPr>
              <w:rPr>
                <w:rFonts w:ascii="Arial" w:hAnsi="Arial" w:cs="Arial"/>
              </w:rPr>
            </w:pPr>
            <w:r w:rsidRPr="008D6EBE">
              <w:rPr>
                <w:rFonts w:ascii="Arial" w:hAnsi="Arial" w:cs="Arial"/>
                <w:b/>
                <w:bCs/>
              </w:rPr>
              <w:t>Preis</w:t>
            </w:r>
          </w:p>
        </w:tc>
        <w:tc>
          <w:tcPr>
            <w:tcW w:w="1559" w:type="dxa"/>
            <w:tcBorders>
              <w:top w:val="nil"/>
              <w:left w:val="nil"/>
              <w:bottom w:val="nil"/>
              <w:right w:val="nil"/>
            </w:tcBorders>
            <w:shd w:val="clear" w:color="auto" w:fill="AAB315"/>
            <w:vAlign w:val="center"/>
          </w:tcPr>
          <w:p w14:paraId="0D72E026" w14:textId="35C163D3" w:rsidR="00D23FE1" w:rsidRPr="008D6EBE" w:rsidRDefault="00CB5A1C" w:rsidP="00032F0D">
            <w:pPr>
              <w:jc w:val="center"/>
              <w:rPr>
                <w:rFonts w:ascii="Arial" w:hAnsi="Arial" w:cs="Arial"/>
                <w:b/>
                <w:bCs/>
              </w:rPr>
            </w:pPr>
            <w:r w:rsidRPr="008D6EBE">
              <w:rPr>
                <w:rFonts w:ascii="Arial" w:hAnsi="Arial" w:cs="Arial"/>
                <w:b/>
                <w:bCs/>
              </w:rPr>
              <w:t>3</w:t>
            </w:r>
            <w:r w:rsidR="00D23FE1" w:rsidRPr="008D6EBE">
              <w:rPr>
                <w:rFonts w:ascii="Arial" w:hAnsi="Arial" w:cs="Arial"/>
                <w:b/>
                <w:bCs/>
              </w:rPr>
              <w:t>0 %</w:t>
            </w:r>
          </w:p>
        </w:tc>
        <w:tc>
          <w:tcPr>
            <w:tcW w:w="1276" w:type="dxa"/>
            <w:tcBorders>
              <w:top w:val="nil"/>
              <w:left w:val="nil"/>
              <w:bottom w:val="nil"/>
            </w:tcBorders>
            <w:shd w:val="clear" w:color="auto" w:fill="AAB315"/>
          </w:tcPr>
          <w:p w14:paraId="5776E098" w14:textId="77777777" w:rsidR="00D23FE1" w:rsidRPr="008D6EBE" w:rsidRDefault="00D23FE1" w:rsidP="00D23FE1">
            <w:pPr>
              <w:rPr>
                <w:rFonts w:ascii="Arial" w:hAnsi="Arial" w:cs="Arial"/>
                <w:b/>
                <w:bCs/>
              </w:rPr>
            </w:pPr>
          </w:p>
        </w:tc>
        <w:tc>
          <w:tcPr>
            <w:tcW w:w="1843" w:type="dxa"/>
            <w:tcBorders>
              <w:top w:val="nil"/>
              <w:bottom w:val="nil"/>
            </w:tcBorders>
            <w:shd w:val="clear" w:color="auto" w:fill="AAB315"/>
          </w:tcPr>
          <w:p w14:paraId="630BB388" w14:textId="277F3DE9" w:rsidR="00D23FE1" w:rsidRPr="008D6EBE" w:rsidRDefault="00D23FE1" w:rsidP="00D23FE1">
            <w:pPr>
              <w:rPr>
                <w:rFonts w:ascii="Arial" w:hAnsi="Arial" w:cs="Arial"/>
                <w:b/>
                <w:bCs/>
              </w:rPr>
            </w:pPr>
          </w:p>
        </w:tc>
        <w:tc>
          <w:tcPr>
            <w:tcW w:w="1646" w:type="dxa"/>
            <w:tcBorders>
              <w:top w:val="nil"/>
              <w:bottom w:val="nil"/>
              <w:right w:val="nil"/>
            </w:tcBorders>
            <w:shd w:val="clear" w:color="auto" w:fill="AAB315"/>
          </w:tcPr>
          <w:p w14:paraId="22A01980" w14:textId="0F203E88" w:rsidR="00D23FE1" w:rsidRPr="008D6EBE" w:rsidRDefault="00D23FE1" w:rsidP="00D23FE1">
            <w:pPr>
              <w:rPr>
                <w:rFonts w:ascii="Arial" w:hAnsi="Arial" w:cs="Arial"/>
                <w:b/>
                <w:bCs/>
              </w:rPr>
            </w:pPr>
          </w:p>
        </w:tc>
      </w:tr>
      <w:tr w:rsidR="00927BE7" w:rsidRPr="008D6EBE" w14:paraId="4FE83F1C" w14:textId="77777777" w:rsidTr="0054658C">
        <w:trPr>
          <w:trHeight w:val="99"/>
        </w:trPr>
        <w:tc>
          <w:tcPr>
            <w:tcW w:w="2715" w:type="dxa"/>
            <w:tcBorders>
              <w:top w:val="nil"/>
              <w:left w:val="nil"/>
              <w:bottom w:val="single" w:sz="4" w:space="0" w:color="auto"/>
              <w:right w:val="nil"/>
            </w:tcBorders>
          </w:tcPr>
          <w:p w14:paraId="35F78400" w14:textId="77777777" w:rsidR="00927BE7" w:rsidRPr="008D6EBE" w:rsidRDefault="00927BE7" w:rsidP="00D23FE1">
            <w:pPr>
              <w:rPr>
                <w:rFonts w:ascii="Arial" w:hAnsi="Arial" w:cs="Arial"/>
                <w:b/>
                <w:bCs/>
                <w:sz w:val="4"/>
                <w:szCs w:val="4"/>
              </w:rPr>
            </w:pPr>
          </w:p>
        </w:tc>
        <w:tc>
          <w:tcPr>
            <w:tcW w:w="1559" w:type="dxa"/>
            <w:tcBorders>
              <w:top w:val="nil"/>
              <w:left w:val="nil"/>
              <w:bottom w:val="single" w:sz="4" w:space="0" w:color="auto"/>
              <w:right w:val="nil"/>
            </w:tcBorders>
            <w:vAlign w:val="center"/>
          </w:tcPr>
          <w:p w14:paraId="738FD76D" w14:textId="77777777" w:rsidR="00927BE7" w:rsidRPr="008D6EBE" w:rsidRDefault="00927BE7" w:rsidP="00032F0D">
            <w:pPr>
              <w:jc w:val="center"/>
              <w:rPr>
                <w:rFonts w:ascii="Arial" w:hAnsi="Arial" w:cs="Arial"/>
                <w:b/>
                <w:bCs/>
                <w:sz w:val="4"/>
                <w:szCs w:val="4"/>
              </w:rPr>
            </w:pPr>
          </w:p>
        </w:tc>
        <w:tc>
          <w:tcPr>
            <w:tcW w:w="1276" w:type="dxa"/>
            <w:tcBorders>
              <w:top w:val="nil"/>
              <w:left w:val="nil"/>
              <w:bottom w:val="single" w:sz="4" w:space="0" w:color="auto"/>
            </w:tcBorders>
          </w:tcPr>
          <w:p w14:paraId="70487239" w14:textId="77777777" w:rsidR="00927BE7" w:rsidRPr="008D6EBE" w:rsidRDefault="00927BE7" w:rsidP="00D23FE1">
            <w:pPr>
              <w:rPr>
                <w:rFonts w:ascii="Arial" w:hAnsi="Arial" w:cs="Arial"/>
                <w:b/>
                <w:bCs/>
                <w:sz w:val="4"/>
                <w:szCs w:val="4"/>
              </w:rPr>
            </w:pPr>
          </w:p>
        </w:tc>
        <w:tc>
          <w:tcPr>
            <w:tcW w:w="1843" w:type="dxa"/>
            <w:tcBorders>
              <w:top w:val="nil"/>
              <w:bottom w:val="single" w:sz="4" w:space="0" w:color="auto"/>
            </w:tcBorders>
          </w:tcPr>
          <w:p w14:paraId="2652D7D7" w14:textId="77777777" w:rsidR="00927BE7" w:rsidRPr="008D6EBE" w:rsidRDefault="00927BE7" w:rsidP="00D23FE1">
            <w:pPr>
              <w:rPr>
                <w:rFonts w:ascii="Arial" w:hAnsi="Arial" w:cs="Arial"/>
                <w:b/>
                <w:bCs/>
                <w:sz w:val="4"/>
                <w:szCs w:val="4"/>
              </w:rPr>
            </w:pPr>
          </w:p>
        </w:tc>
        <w:tc>
          <w:tcPr>
            <w:tcW w:w="1646" w:type="dxa"/>
            <w:tcBorders>
              <w:top w:val="nil"/>
              <w:bottom w:val="single" w:sz="4" w:space="0" w:color="auto"/>
              <w:right w:val="nil"/>
            </w:tcBorders>
          </w:tcPr>
          <w:p w14:paraId="532F1292" w14:textId="77777777" w:rsidR="00927BE7" w:rsidRPr="008D6EBE" w:rsidRDefault="00927BE7" w:rsidP="00D23FE1">
            <w:pPr>
              <w:rPr>
                <w:rFonts w:ascii="Arial" w:hAnsi="Arial" w:cs="Arial"/>
                <w:b/>
                <w:bCs/>
                <w:sz w:val="4"/>
                <w:szCs w:val="4"/>
              </w:rPr>
            </w:pPr>
          </w:p>
        </w:tc>
      </w:tr>
      <w:tr w:rsidR="00D23FE1" w:rsidRPr="008D6EBE" w14:paraId="030FA759" w14:textId="72FF01B0" w:rsidTr="0054658C">
        <w:trPr>
          <w:trHeight w:val="80"/>
        </w:trPr>
        <w:tc>
          <w:tcPr>
            <w:tcW w:w="2715" w:type="dxa"/>
            <w:tcBorders>
              <w:top w:val="single" w:sz="4" w:space="0" w:color="auto"/>
              <w:left w:val="single" w:sz="4" w:space="0" w:color="auto"/>
              <w:bottom w:val="single" w:sz="4" w:space="0" w:color="auto"/>
              <w:right w:val="single" w:sz="4" w:space="0" w:color="auto"/>
            </w:tcBorders>
            <w:shd w:val="clear" w:color="auto" w:fill="F2F2F2"/>
            <w:vAlign w:val="center"/>
          </w:tcPr>
          <w:p w14:paraId="62F771B1" w14:textId="4321C2EF" w:rsidR="00D23FE1" w:rsidRPr="008D6EBE" w:rsidRDefault="00D23FE1" w:rsidP="00032F0D">
            <w:pPr>
              <w:rPr>
                <w:rFonts w:ascii="Arial" w:hAnsi="Arial" w:cs="Arial"/>
              </w:rPr>
            </w:pPr>
            <w:r w:rsidRPr="008D6EBE">
              <w:rPr>
                <w:rFonts w:ascii="Arial" w:hAnsi="Arial" w:cs="Arial"/>
              </w:rPr>
              <w:t>Preis</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29229AAB" w14:textId="178DFD6F" w:rsidR="00D23FE1" w:rsidRPr="008D6EBE" w:rsidRDefault="00CB5A1C" w:rsidP="00032F0D">
            <w:pPr>
              <w:jc w:val="center"/>
              <w:rPr>
                <w:rFonts w:ascii="Arial" w:hAnsi="Arial" w:cs="Arial"/>
              </w:rPr>
            </w:pPr>
            <w:r w:rsidRPr="008D6EBE">
              <w:rPr>
                <w:rFonts w:ascii="Arial" w:hAnsi="Arial" w:cs="Arial"/>
              </w:rPr>
              <w:t>3</w:t>
            </w:r>
            <w:r w:rsidR="00D23FE1" w:rsidRPr="008D6EBE">
              <w:rPr>
                <w:rFonts w:ascii="Arial" w:hAnsi="Arial" w:cs="Arial"/>
              </w:rPr>
              <w:t>0 %</w:t>
            </w:r>
          </w:p>
        </w:tc>
        <w:tc>
          <w:tcPr>
            <w:tcW w:w="1276" w:type="dxa"/>
            <w:tcBorders>
              <w:top w:val="single" w:sz="4" w:space="0" w:color="auto"/>
              <w:left w:val="single" w:sz="4" w:space="0" w:color="auto"/>
              <w:bottom w:val="single" w:sz="4" w:space="0" w:color="auto"/>
              <w:right w:val="single" w:sz="4" w:space="0" w:color="auto"/>
            </w:tcBorders>
          </w:tcPr>
          <w:p w14:paraId="53BE6A0A" w14:textId="77777777" w:rsidR="00D23FE1" w:rsidRPr="008D6EBE" w:rsidRDefault="00D23FE1" w:rsidP="00D23FE1">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5C661859" w14:textId="069315F7" w:rsidR="00D23FE1" w:rsidRPr="008D6EBE" w:rsidRDefault="00D23FE1" w:rsidP="00D23FE1">
            <w:pPr>
              <w:rPr>
                <w:rFonts w:ascii="Arial" w:hAnsi="Arial" w:cs="Arial"/>
              </w:rPr>
            </w:pPr>
          </w:p>
        </w:tc>
        <w:tc>
          <w:tcPr>
            <w:tcW w:w="1646" w:type="dxa"/>
            <w:tcBorders>
              <w:top w:val="single" w:sz="4" w:space="0" w:color="auto"/>
              <w:left w:val="single" w:sz="4" w:space="0" w:color="auto"/>
              <w:bottom w:val="single" w:sz="4" w:space="0" w:color="auto"/>
              <w:right w:val="single" w:sz="4" w:space="0" w:color="auto"/>
            </w:tcBorders>
          </w:tcPr>
          <w:p w14:paraId="3BF0B400" w14:textId="52F35739" w:rsidR="00D23FE1" w:rsidRPr="008D6EBE" w:rsidRDefault="00D23FE1" w:rsidP="00D23FE1">
            <w:pPr>
              <w:rPr>
                <w:rFonts w:ascii="Arial" w:hAnsi="Arial" w:cs="Arial"/>
              </w:rPr>
            </w:pPr>
          </w:p>
        </w:tc>
      </w:tr>
      <w:tr w:rsidR="00927BE7" w:rsidRPr="008D6EBE" w14:paraId="626E3DEE" w14:textId="77777777" w:rsidTr="0054658C">
        <w:trPr>
          <w:trHeight w:val="80"/>
        </w:trPr>
        <w:tc>
          <w:tcPr>
            <w:tcW w:w="2715" w:type="dxa"/>
            <w:tcBorders>
              <w:top w:val="single" w:sz="4" w:space="0" w:color="auto"/>
              <w:left w:val="nil"/>
              <w:bottom w:val="nil"/>
              <w:right w:val="nil"/>
            </w:tcBorders>
          </w:tcPr>
          <w:p w14:paraId="5A2EE104" w14:textId="77777777" w:rsidR="00927BE7" w:rsidRPr="008D6EBE" w:rsidRDefault="00927BE7" w:rsidP="00D23FE1">
            <w:pPr>
              <w:rPr>
                <w:rFonts w:ascii="Arial" w:hAnsi="Arial" w:cs="Arial"/>
                <w:b/>
                <w:bCs/>
                <w:sz w:val="4"/>
                <w:szCs w:val="4"/>
              </w:rPr>
            </w:pPr>
          </w:p>
        </w:tc>
        <w:tc>
          <w:tcPr>
            <w:tcW w:w="1559" w:type="dxa"/>
            <w:tcBorders>
              <w:top w:val="single" w:sz="4" w:space="0" w:color="auto"/>
              <w:left w:val="nil"/>
              <w:bottom w:val="nil"/>
              <w:right w:val="nil"/>
            </w:tcBorders>
            <w:vAlign w:val="center"/>
          </w:tcPr>
          <w:p w14:paraId="537B29FF" w14:textId="77777777" w:rsidR="00927BE7" w:rsidRPr="008D6EBE" w:rsidRDefault="00927BE7" w:rsidP="00032F0D">
            <w:pPr>
              <w:jc w:val="center"/>
              <w:rPr>
                <w:rFonts w:ascii="Arial" w:hAnsi="Arial" w:cs="Arial"/>
                <w:sz w:val="4"/>
                <w:szCs w:val="4"/>
              </w:rPr>
            </w:pPr>
          </w:p>
        </w:tc>
        <w:tc>
          <w:tcPr>
            <w:tcW w:w="1276" w:type="dxa"/>
            <w:tcBorders>
              <w:top w:val="single" w:sz="4" w:space="0" w:color="auto"/>
              <w:left w:val="nil"/>
              <w:bottom w:val="nil"/>
            </w:tcBorders>
          </w:tcPr>
          <w:p w14:paraId="370709C8" w14:textId="77777777" w:rsidR="00927BE7" w:rsidRPr="008D6EBE" w:rsidRDefault="00927BE7" w:rsidP="00D23FE1">
            <w:pPr>
              <w:rPr>
                <w:rFonts w:ascii="Arial" w:hAnsi="Arial" w:cs="Arial"/>
                <w:sz w:val="4"/>
                <w:szCs w:val="4"/>
              </w:rPr>
            </w:pPr>
          </w:p>
        </w:tc>
        <w:tc>
          <w:tcPr>
            <w:tcW w:w="1843" w:type="dxa"/>
            <w:tcBorders>
              <w:top w:val="single" w:sz="4" w:space="0" w:color="auto"/>
              <w:bottom w:val="nil"/>
            </w:tcBorders>
          </w:tcPr>
          <w:p w14:paraId="240F17F2" w14:textId="77777777" w:rsidR="00927BE7" w:rsidRPr="008D6EBE" w:rsidRDefault="00927BE7" w:rsidP="00D23FE1">
            <w:pPr>
              <w:rPr>
                <w:rFonts w:ascii="Arial" w:hAnsi="Arial" w:cs="Arial"/>
                <w:sz w:val="4"/>
                <w:szCs w:val="4"/>
              </w:rPr>
            </w:pPr>
          </w:p>
        </w:tc>
        <w:tc>
          <w:tcPr>
            <w:tcW w:w="1646" w:type="dxa"/>
            <w:tcBorders>
              <w:top w:val="single" w:sz="4" w:space="0" w:color="auto"/>
              <w:bottom w:val="nil"/>
              <w:right w:val="nil"/>
            </w:tcBorders>
          </w:tcPr>
          <w:p w14:paraId="72167408" w14:textId="77777777" w:rsidR="00927BE7" w:rsidRPr="008D6EBE" w:rsidRDefault="00927BE7" w:rsidP="00D23FE1">
            <w:pPr>
              <w:rPr>
                <w:rFonts w:ascii="Arial" w:hAnsi="Arial" w:cs="Arial"/>
                <w:sz w:val="4"/>
                <w:szCs w:val="4"/>
              </w:rPr>
            </w:pPr>
          </w:p>
        </w:tc>
      </w:tr>
      <w:tr w:rsidR="00D23FE1" w:rsidRPr="008D6EBE" w14:paraId="6C8EAB10" w14:textId="1C362F9B" w:rsidTr="00CB5A1C">
        <w:trPr>
          <w:trHeight w:val="99"/>
        </w:trPr>
        <w:tc>
          <w:tcPr>
            <w:tcW w:w="2715" w:type="dxa"/>
            <w:tcBorders>
              <w:top w:val="nil"/>
              <w:left w:val="nil"/>
              <w:bottom w:val="nil"/>
              <w:right w:val="nil"/>
            </w:tcBorders>
            <w:shd w:val="clear" w:color="auto" w:fill="AAB315"/>
            <w:vAlign w:val="center"/>
          </w:tcPr>
          <w:p w14:paraId="0A93B509" w14:textId="77777777" w:rsidR="00D23FE1" w:rsidRPr="008D6EBE" w:rsidRDefault="00D23FE1" w:rsidP="00032F0D">
            <w:pPr>
              <w:rPr>
                <w:rFonts w:ascii="Arial" w:hAnsi="Arial" w:cs="Arial"/>
              </w:rPr>
            </w:pPr>
            <w:r w:rsidRPr="008D6EBE">
              <w:rPr>
                <w:rFonts w:ascii="Arial" w:hAnsi="Arial" w:cs="Arial"/>
                <w:b/>
                <w:bCs/>
              </w:rPr>
              <w:t xml:space="preserve">Qualität </w:t>
            </w:r>
          </w:p>
        </w:tc>
        <w:tc>
          <w:tcPr>
            <w:tcW w:w="1559" w:type="dxa"/>
            <w:tcBorders>
              <w:top w:val="nil"/>
              <w:left w:val="nil"/>
              <w:bottom w:val="nil"/>
              <w:right w:val="nil"/>
            </w:tcBorders>
            <w:shd w:val="clear" w:color="auto" w:fill="AAB315"/>
            <w:vAlign w:val="center"/>
          </w:tcPr>
          <w:p w14:paraId="6904D04F" w14:textId="67D4D6AF" w:rsidR="00D23FE1" w:rsidRPr="008D6EBE" w:rsidRDefault="00CB5A1C" w:rsidP="00032F0D">
            <w:pPr>
              <w:jc w:val="center"/>
              <w:rPr>
                <w:rFonts w:ascii="Arial" w:hAnsi="Arial" w:cs="Arial"/>
                <w:b/>
                <w:bCs/>
              </w:rPr>
            </w:pPr>
            <w:r w:rsidRPr="008D6EBE">
              <w:rPr>
                <w:rFonts w:ascii="Arial" w:hAnsi="Arial" w:cs="Arial"/>
                <w:b/>
                <w:bCs/>
              </w:rPr>
              <w:t>7</w:t>
            </w:r>
            <w:r w:rsidR="00D23FE1" w:rsidRPr="008D6EBE">
              <w:rPr>
                <w:rFonts w:ascii="Arial" w:hAnsi="Arial" w:cs="Arial"/>
                <w:b/>
                <w:bCs/>
              </w:rPr>
              <w:t>0 %</w:t>
            </w:r>
          </w:p>
        </w:tc>
        <w:tc>
          <w:tcPr>
            <w:tcW w:w="1276" w:type="dxa"/>
            <w:tcBorders>
              <w:top w:val="nil"/>
              <w:left w:val="nil"/>
              <w:bottom w:val="nil"/>
            </w:tcBorders>
            <w:shd w:val="clear" w:color="auto" w:fill="AAB315"/>
          </w:tcPr>
          <w:p w14:paraId="7B686176" w14:textId="77777777" w:rsidR="00D23FE1" w:rsidRPr="008D6EBE" w:rsidRDefault="00D23FE1" w:rsidP="00D23FE1">
            <w:pPr>
              <w:rPr>
                <w:rFonts w:ascii="Arial" w:hAnsi="Arial" w:cs="Arial"/>
                <w:b/>
                <w:bCs/>
              </w:rPr>
            </w:pPr>
          </w:p>
        </w:tc>
        <w:tc>
          <w:tcPr>
            <w:tcW w:w="1843" w:type="dxa"/>
            <w:tcBorders>
              <w:top w:val="nil"/>
              <w:bottom w:val="nil"/>
            </w:tcBorders>
            <w:shd w:val="clear" w:color="auto" w:fill="AAB315"/>
          </w:tcPr>
          <w:p w14:paraId="2A13779B" w14:textId="4AF6DC25" w:rsidR="00D23FE1" w:rsidRPr="008D6EBE" w:rsidRDefault="00D23FE1" w:rsidP="00D23FE1">
            <w:pPr>
              <w:rPr>
                <w:rFonts w:ascii="Arial" w:hAnsi="Arial" w:cs="Arial"/>
                <w:b/>
                <w:bCs/>
              </w:rPr>
            </w:pPr>
          </w:p>
        </w:tc>
        <w:tc>
          <w:tcPr>
            <w:tcW w:w="1646" w:type="dxa"/>
            <w:tcBorders>
              <w:top w:val="nil"/>
              <w:bottom w:val="nil"/>
              <w:right w:val="nil"/>
            </w:tcBorders>
            <w:shd w:val="clear" w:color="auto" w:fill="AAB315"/>
          </w:tcPr>
          <w:p w14:paraId="65CD0B59" w14:textId="53C0E4B9" w:rsidR="00D23FE1" w:rsidRPr="008D6EBE" w:rsidRDefault="00D23FE1" w:rsidP="00D23FE1">
            <w:pPr>
              <w:rPr>
                <w:rFonts w:ascii="Arial" w:hAnsi="Arial" w:cs="Arial"/>
                <w:b/>
                <w:bCs/>
              </w:rPr>
            </w:pPr>
          </w:p>
        </w:tc>
      </w:tr>
      <w:tr w:rsidR="00032F0D" w:rsidRPr="008D6EBE" w14:paraId="6102B58E" w14:textId="77777777" w:rsidTr="0054658C">
        <w:trPr>
          <w:trHeight w:val="99"/>
        </w:trPr>
        <w:tc>
          <w:tcPr>
            <w:tcW w:w="2715" w:type="dxa"/>
            <w:tcBorders>
              <w:top w:val="nil"/>
              <w:left w:val="nil"/>
              <w:bottom w:val="single" w:sz="4" w:space="0" w:color="auto"/>
              <w:right w:val="nil"/>
            </w:tcBorders>
          </w:tcPr>
          <w:p w14:paraId="0690EF75" w14:textId="77777777" w:rsidR="00032F0D" w:rsidRPr="008D6EBE" w:rsidRDefault="00032F0D" w:rsidP="00D23FE1">
            <w:pPr>
              <w:rPr>
                <w:rFonts w:ascii="Arial" w:hAnsi="Arial" w:cs="Arial"/>
                <w:b/>
                <w:bCs/>
                <w:sz w:val="4"/>
                <w:szCs w:val="4"/>
              </w:rPr>
            </w:pPr>
          </w:p>
        </w:tc>
        <w:tc>
          <w:tcPr>
            <w:tcW w:w="1559" w:type="dxa"/>
            <w:tcBorders>
              <w:top w:val="nil"/>
              <w:left w:val="nil"/>
              <w:bottom w:val="single" w:sz="4" w:space="0" w:color="auto"/>
              <w:right w:val="nil"/>
            </w:tcBorders>
            <w:vAlign w:val="center"/>
          </w:tcPr>
          <w:p w14:paraId="013F1ECB" w14:textId="77777777" w:rsidR="00032F0D" w:rsidRPr="008D6EBE" w:rsidRDefault="00032F0D" w:rsidP="00032F0D">
            <w:pPr>
              <w:jc w:val="center"/>
              <w:rPr>
                <w:rFonts w:ascii="Arial" w:hAnsi="Arial" w:cs="Arial"/>
                <w:b/>
                <w:bCs/>
                <w:sz w:val="4"/>
                <w:szCs w:val="4"/>
              </w:rPr>
            </w:pPr>
          </w:p>
        </w:tc>
        <w:tc>
          <w:tcPr>
            <w:tcW w:w="1276" w:type="dxa"/>
            <w:tcBorders>
              <w:top w:val="nil"/>
              <w:left w:val="nil"/>
              <w:bottom w:val="single" w:sz="4" w:space="0" w:color="auto"/>
            </w:tcBorders>
          </w:tcPr>
          <w:p w14:paraId="6D8D0991" w14:textId="77777777" w:rsidR="00032F0D" w:rsidRPr="008D6EBE" w:rsidRDefault="00032F0D" w:rsidP="00D23FE1">
            <w:pPr>
              <w:rPr>
                <w:rFonts w:ascii="Arial" w:hAnsi="Arial" w:cs="Arial"/>
                <w:b/>
                <w:bCs/>
                <w:sz w:val="4"/>
                <w:szCs w:val="4"/>
              </w:rPr>
            </w:pPr>
          </w:p>
        </w:tc>
        <w:tc>
          <w:tcPr>
            <w:tcW w:w="1843" w:type="dxa"/>
            <w:tcBorders>
              <w:top w:val="nil"/>
              <w:bottom w:val="single" w:sz="4" w:space="0" w:color="auto"/>
            </w:tcBorders>
          </w:tcPr>
          <w:p w14:paraId="56B4E5E1" w14:textId="77777777" w:rsidR="00032F0D" w:rsidRPr="008D6EBE" w:rsidRDefault="00032F0D" w:rsidP="00D23FE1">
            <w:pPr>
              <w:rPr>
                <w:rFonts w:ascii="Arial" w:hAnsi="Arial" w:cs="Arial"/>
                <w:b/>
                <w:bCs/>
                <w:sz w:val="4"/>
                <w:szCs w:val="4"/>
              </w:rPr>
            </w:pPr>
          </w:p>
        </w:tc>
        <w:tc>
          <w:tcPr>
            <w:tcW w:w="1646" w:type="dxa"/>
            <w:tcBorders>
              <w:top w:val="nil"/>
              <w:bottom w:val="single" w:sz="4" w:space="0" w:color="auto"/>
              <w:right w:val="nil"/>
            </w:tcBorders>
          </w:tcPr>
          <w:p w14:paraId="74E3C4D2" w14:textId="77777777" w:rsidR="00032F0D" w:rsidRPr="008D6EBE" w:rsidRDefault="00032F0D" w:rsidP="00D23FE1">
            <w:pPr>
              <w:rPr>
                <w:rFonts w:ascii="Arial" w:hAnsi="Arial" w:cs="Arial"/>
                <w:b/>
                <w:bCs/>
                <w:sz w:val="4"/>
                <w:szCs w:val="4"/>
              </w:rPr>
            </w:pPr>
          </w:p>
        </w:tc>
      </w:tr>
      <w:tr w:rsidR="00927BE7" w:rsidRPr="008D6EBE" w14:paraId="13EBB991"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0732E68C" w14:textId="5CC357C1" w:rsidR="00927BE7" w:rsidRPr="008D6EBE" w:rsidRDefault="00203FA9" w:rsidP="00D23FE1">
            <w:pPr>
              <w:rPr>
                <w:rFonts w:ascii="Arial" w:hAnsi="Arial" w:cs="Arial"/>
              </w:rPr>
            </w:pPr>
            <w:r w:rsidRPr="008D6EBE">
              <w:rPr>
                <w:rFonts w:ascii="Arial" w:hAnsi="Arial" w:cs="Arial"/>
              </w:rPr>
              <w:t>Syste</w:t>
            </w:r>
            <w:r w:rsidR="00BE6C14" w:rsidRPr="008D6EBE">
              <w:rPr>
                <w:rFonts w:ascii="Arial" w:hAnsi="Arial" w:cs="Arial"/>
              </w:rPr>
              <w:t>mverständnis</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46C34327" w14:textId="26BCAE32" w:rsidR="00927BE7" w:rsidRPr="008D6EBE" w:rsidRDefault="00BE6C14" w:rsidP="00032F0D">
            <w:pPr>
              <w:jc w:val="center"/>
              <w:rPr>
                <w:rFonts w:ascii="Arial" w:hAnsi="Arial" w:cs="Arial"/>
              </w:rPr>
            </w:pPr>
            <w:r w:rsidRPr="008D6EBE">
              <w:rPr>
                <w:rFonts w:ascii="Arial" w:hAnsi="Arial" w:cs="Arial"/>
              </w:rPr>
              <w:t>5%</w:t>
            </w:r>
          </w:p>
        </w:tc>
        <w:tc>
          <w:tcPr>
            <w:tcW w:w="1276" w:type="dxa"/>
            <w:tcBorders>
              <w:top w:val="single" w:sz="4" w:space="0" w:color="auto"/>
              <w:left w:val="single" w:sz="4" w:space="0" w:color="auto"/>
              <w:bottom w:val="single" w:sz="4" w:space="0" w:color="auto"/>
              <w:right w:val="single" w:sz="4" w:space="0" w:color="auto"/>
            </w:tcBorders>
          </w:tcPr>
          <w:p w14:paraId="4BF41525" w14:textId="77777777" w:rsidR="00927BE7" w:rsidRPr="008D6EBE" w:rsidRDefault="00927BE7" w:rsidP="00D23FE1">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6DDC0E72" w14:textId="77777777" w:rsidR="00927BE7" w:rsidRPr="008D6EBE" w:rsidRDefault="00927BE7" w:rsidP="00D23FE1">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2E231BBC" w14:textId="77777777" w:rsidR="00927BE7" w:rsidRPr="008D6EBE" w:rsidRDefault="00927BE7" w:rsidP="00D23FE1">
            <w:pPr>
              <w:rPr>
                <w:rFonts w:ascii="Arial" w:hAnsi="Arial" w:cs="Arial"/>
                <w:b/>
                <w:bCs/>
              </w:rPr>
            </w:pPr>
          </w:p>
        </w:tc>
      </w:tr>
      <w:tr w:rsidR="00203FA9" w:rsidRPr="008D6EBE" w14:paraId="1F4CD69F"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5D6AC19B" w14:textId="2E644F60" w:rsidR="00203FA9" w:rsidRPr="008D6EBE" w:rsidRDefault="00BE6C14" w:rsidP="00BE6C14">
            <w:pPr>
              <w:rPr>
                <w:rFonts w:ascii="Arial" w:hAnsi="Arial" w:cs="Arial"/>
              </w:rPr>
            </w:pPr>
            <w:r w:rsidRPr="008D6EBE">
              <w:rPr>
                <w:rFonts w:ascii="Arial" w:hAnsi="Arial" w:cs="Arial"/>
              </w:rPr>
              <w:t>Lösung-, Systemaufbau und Prozessdarstellung</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63924CF2" w14:textId="546A5014" w:rsidR="00203FA9" w:rsidRPr="008D6EBE" w:rsidRDefault="00BE6C14" w:rsidP="00032F0D">
            <w:pPr>
              <w:jc w:val="center"/>
              <w:rPr>
                <w:rFonts w:ascii="Arial" w:hAnsi="Arial" w:cs="Arial"/>
              </w:rPr>
            </w:pPr>
            <w:r w:rsidRPr="008D6EBE">
              <w:rPr>
                <w:rFonts w:ascii="Arial" w:hAnsi="Arial" w:cs="Arial"/>
              </w:rPr>
              <w:t>20</w:t>
            </w:r>
            <w:r w:rsidR="007D177A" w:rsidRPr="008D6EBE">
              <w:rPr>
                <w:rFonts w:ascii="Arial" w:hAnsi="Arial" w:cs="Arial"/>
              </w:rPr>
              <w:t xml:space="preserve"> %</w:t>
            </w:r>
          </w:p>
        </w:tc>
        <w:tc>
          <w:tcPr>
            <w:tcW w:w="1276" w:type="dxa"/>
            <w:tcBorders>
              <w:top w:val="single" w:sz="4" w:space="0" w:color="auto"/>
              <w:left w:val="single" w:sz="4" w:space="0" w:color="auto"/>
              <w:bottom w:val="single" w:sz="4" w:space="0" w:color="auto"/>
              <w:right w:val="single" w:sz="4" w:space="0" w:color="auto"/>
            </w:tcBorders>
          </w:tcPr>
          <w:p w14:paraId="7E9EC07E" w14:textId="77777777" w:rsidR="00203FA9" w:rsidRPr="008D6EBE" w:rsidRDefault="00203FA9" w:rsidP="00D23FE1">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2B4BA726" w14:textId="77777777" w:rsidR="00203FA9" w:rsidRPr="008D6EBE" w:rsidRDefault="00203FA9" w:rsidP="00D23FE1">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10581C92" w14:textId="77777777" w:rsidR="00203FA9" w:rsidRPr="008D6EBE" w:rsidRDefault="00203FA9" w:rsidP="00D23FE1">
            <w:pPr>
              <w:rPr>
                <w:rFonts w:ascii="Arial" w:hAnsi="Arial" w:cs="Arial"/>
                <w:b/>
                <w:bCs/>
              </w:rPr>
            </w:pPr>
          </w:p>
        </w:tc>
      </w:tr>
      <w:tr w:rsidR="001C6289" w:rsidRPr="008D6EBE" w14:paraId="21E9C431"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7F3CF429" w14:textId="5CC6FCAA" w:rsidR="001C6289" w:rsidRPr="008D6EBE" w:rsidRDefault="00BE6C14" w:rsidP="00BE6C14">
            <w:pPr>
              <w:rPr>
                <w:rFonts w:ascii="Arial" w:hAnsi="Arial" w:cs="Arial"/>
              </w:rPr>
            </w:pPr>
            <w:proofErr w:type="spellStart"/>
            <w:r w:rsidRPr="008D6EBE">
              <w:rPr>
                <w:rFonts w:ascii="Arial" w:hAnsi="Arial" w:cs="Arial"/>
              </w:rPr>
              <w:t>Cybersecurity</w:t>
            </w:r>
            <w:proofErr w:type="spellEnd"/>
            <w:r w:rsidRPr="008D6EBE">
              <w:rPr>
                <w:rFonts w:ascii="Arial" w:hAnsi="Arial" w:cs="Arial"/>
              </w:rPr>
              <w:t xml:space="preserve"> und PKI</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606FCCC4" w14:textId="0D3E765B" w:rsidR="001C6289" w:rsidRPr="008D6EBE" w:rsidRDefault="001C6289" w:rsidP="001C6289">
            <w:pPr>
              <w:jc w:val="center"/>
              <w:rPr>
                <w:rFonts w:ascii="Arial" w:hAnsi="Arial" w:cs="Arial"/>
              </w:rPr>
            </w:pPr>
            <w:r w:rsidRPr="008D6EBE">
              <w:rPr>
                <w:rFonts w:ascii="Arial" w:hAnsi="Arial" w:cs="Arial"/>
              </w:rPr>
              <w:t>1</w:t>
            </w:r>
            <w:r w:rsidR="00432830" w:rsidRPr="008D6EBE">
              <w:rPr>
                <w:rFonts w:ascii="Arial" w:hAnsi="Arial" w:cs="Arial"/>
              </w:rPr>
              <w:t>0</w:t>
            </w:r>
            <w:r w:rsidRPr="008D6EBE">
              <w:rPr>
                <w:rFonts w:ascii="Arial" w:hAnsi="Arial" w:cs="Arial"/>
              </w:rPr>
              <w:t xml:space="preserve"> %</w:t>
            </w:r>
          </w:p>
        </w:tc>
        <w:tc>
          <w:tcPr>
            <w:tcW w:w="1276" w:type="dxa"/>
            <w:tcBorders>
              <w:top w:val="single" w:sz="4" w:space="0" w:color="auto"/>
              <w:left w:val="single" w:sz="4" w:space="0" w:color="auto"/>
              <w:bottom w:val="single" w:sz="4" w:space="0" w:color="auto"/>
              <w:right w:val="single" w:sz="4" w:space="0" w:color="auto"/>
            </w:tcBorders>
          </w:tcPr>
          <w:p w14:paraId="3C0F6F6B" w14:textId="77777777" w:rsidR="001C6289" w:rsidRPr="008D6EBE" w:rsidRDefault="001C6289" w:rsidP="001C6289">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37322B25" w14:textId="77777777" w:rsidR="001C6289" w:rsidRPr="008D6EBE" w:rsidRDefault="001C6289" w:rsidP="001C6289">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1AAE0B07" w14:textId="77777777" w:rsidR="001C6289" w:rsidRPr="008D6EBE" w:rsidRDefault="001C6289" w:rsidP="001C6289">
            <w:pPr>
              <w:rPr>
                <w:rFonts w:ascii="Arial" w:hAnsi="Arial" w:cs="Arial"/>
                <w:b/>
                <w:bCs/>
              </w:rPr>
            </w:pPr>
          </w:p>
        </w:tc>
      </w:tr>
      <w:tr w:rsidR="00432830" w:rsidRPr="008D6EBE" w14:paraId="3674B181"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2D8711F3" w14:textId="0E22D442" w:rsidR="00432830" w:rsidRPr="008D6EBE" w:rsidRDefault="00BE6C14" w:rsidP="00BE6C14">
            <w:pPr>
              <w:rPr>
                <w:rFonts w:ascii="Arial" w:hAnsi="Arial" w:cs="Arial"/>
              </w:rPr>
            </w:pPr>
            <w:r w:rsidRPr="008D6EBE">
              <w:rPr>
                <w:rFonts w:ascii="Arial" w:hAnsi="Arial" w:cs="Arial"/>
              </w:rPr>
              <w:t>Schnittstellen</w:t>
            </w:r>
            <w:r w:rsidR="00B77277">
              <w:rPr>
                <w:rFonts w:ascii="Arial" w:hAnsi="Arial" w:cs="Arial"/>
              </w:rPr>
              <w:t>-</w:t>
            </w:r>
            <w:r w:rsidRPr="008D6EBE">
              <w:rPr>
                <w:rFonts w:ascii="Arial" w:hAnsi="Arial" w:cs="Arial"/>
              </w:rPr>
              <w:t>kompatibilität</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31C85F23" w14:textId="21D89E0A" w:rsidR="00432830" w:rsidRPr="008D6EBE" w:rsidRDefault="00BE6C14" w:rsidP="001C6289">
            <w:pPr>
              <w:jc w:val="center"/>
              <w:rPr>
                <w:rFonts w:ascii="Arial" w:hAnsi="Arial" w:cs="Arial"/>
              </w:rPr>
            </w:pPr>
            <w:r w:rsidRPr="008D6EBE">
              <w:rPr>
                <w:rFonts w:ascii="Arial" w:hAnsi="Arial" w:cs="Arial"/>
              </w:rPr>
              <w:t>1</w:t>
            </w:r>
            <w:r w:rsidR="00432830" w:rsidRPr="008D6EBE">
              <w:rPr>
                <w:rFonts w:ascii="Arial" w:hAnsi="Arial" w:cs="Arial"/>
              </w:rPr>
              <w:t>5 %</w:t>
            </w:r>
          </w:p>
        </w:tc>
        <w:tc>
          <w:tcPr>
            <w:tcW w:w="1276" w:type="dxa"/>
            <w:tcBorders>
              <w:top w:val="single" w:sz="4" w:space="0" w:color="auto"/>
              <w:left w:val="single" w:sz="4" w:space="0" w:color="auto"/>
              <w:bottom w:val="single" w:sz="4" w:space="0" w:color="auto"/>
              <w:right w:val="single" w:sz="4" w:space="0" w:color="auto"/>
            </w:tcBorders>
          </w:tcPr>
          <w:p w14:paraId="6EF67C9B" w14:textId="77777777" w:rsidR="00432830" w:rsidRPr="008D6EBE" w:rsidRDefault="00432830" w:rsidP="001C6289">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01173DAC" w14:textId="77777777" w:rsidR="00432830" w:rsidRPr="008D6EBE" w:rsidRDefault="00432830" w:rsidP="001C6289">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73A5B098" w14:textId="77777777" w:rsidR="00432830" w:rsidRPr="008D6EBE" w:rsidRDefault="00432830" w:rsidP="001C6289">
            <w:pPr>
              <w:rPr>
                <w:rFonts w:ascii="Arial" w:hAnsi="Arial" w:cs="Arial"/>
                <w:b/>
                <w:bCs/>
              </w:rPr>
            </w:pPr>
          </w:p>
        </w:tc>
      </w:tr>
      <w:tr w:rsidR="001C6289" w:rsidRPr="008D6EBE" w14:paraId="4C997E72"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60CAB3CA" w14:textId="15CFC7C0" w:rsidR="001C6289" w:rsidRPr="008D6EBE" w:rsidRDefault="00BE6C14" w:rsidP="00BE6C14">
            <w:pPr>
              <w:spacing w:after="160" w:line="278" w:lineRule="auto"/>
              <w:jc w:val="both"/>
              <w:rPr>
                <w:rFonts w:ascii="Arial" w:hAnsi="Arial" w:cs="Arial"/>
              </w:rPr>
            </w:pPr>
            <w:r w:rsidRPr="008D6EBE">
              <w:rPr>
                <w:rFonts w:ascii="Arial" w:hAnsi="Arial" w:cs="Arial"/>
              </w:rPr>
              <w:t>Umsetzungsplanung (Termin- / Ressourcen, Personal)</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5B6026AC" w14:textId="6D998C6D" w:rsidR="001C6289" w:rsidRPr="008D6EBE" w:rsidRDefault="001C6289" w:rsidP="001C6289">
            <w:pPr>
              <w:jc w:val="center"/>
              <w:rPr>
                <w:rFonts w:ascii="Arial" w:hAnsi="Arial" w:cs="Arial"/>
              </w:rPr>
            </w:pPr>
            <w:r w:rsidRPr="008D6EBE">
              <w:rPr>
                <w:rFonts w:ascii="Arial" w:hAnsi="Arial" w:cs="Arial"/>
              </w:rPr>
              <w:t>1</w:t>
            </w:r>
            <w:r w:rsidR="00BE6C14" w:rsidRPr="008D6EBE">
              <w:rPr>
                <w:rFonts w:ascii="Arial" w:hAnsi="Arial" w:cs="Arial"/>
              </w:rPr>
              <w:t>0</w:t>
            </w:r>
            <w:r w:rsidRPr="008D6EBE">
              <w:rPr>
                <w:rFonts w:ascii="Arial" w:hAnsi="Arial" w:cs="Arial"/>
              </w:rPr>
              <w:t xml:space="preserve"> %</w:t>
            </w:r>
          </w:p>
        </w:tc>
        <w:tc>
          <w:tcPr>
            <w:tcW w:w="1276" w:type="dxa"/>
            <w:tcBorders>
              <w:top w:val="single" w:sz="4" w:space="0" w:color="auto"/>
              <w:left w:val="single" w:sz="4" w:space="0" w:color="auto"/>
              <w:bottom w:val="single" w:sz="4" w:space="0" w:color="auto"/>
              <w:right w:val="single" w:sz="4" w:space="0" w:color="auto"/>
            </w:tcBorders>
          </w:tcPr>
          <w:p w14:paraId="12B8699B" w14:textId="77777777" w:rsidR="001C6289" w:rsidRPr="008D6EBE" w:rsidRDefault="001C6289" w:rsidP="001C6289">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47B81FF9" w14:textId="77777777" w:rsidR="001C6289" w:rsidRPr="008D6EBE" w:rsidRDefault="001C6289" w:rsidP="001C6289">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7DAF63ED" w14:textId="77777777" w:rsidR="001C6289" w:rsidRPr="008D6EBE" w:rsidRDefault="001C6289" w:rsidP="001C6289">
            <w:pPr>
              <w:rPr>
                <w:rFonts w:ascii="Arial" w:hAnsi="Arial" w:cs="Arial"/>
                <w:b/>
                <w:bCs/>
              </w:rPr>
            </w:pPr>
          </w:p>
        </w:tc>
      </w:tr>
      <w:tr w:rsidR="001C6289" w:rsidRPr="008D6EBE" w14:paraId="69DF1C56"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10A66E39" w14:textId="047DB786" w:rsidR="001C6289" w:rsidRPr="008D6EBE" w:rsidRDefault="00BE6C14" w:rsidP="00BE6C14">
            <w:pPr>
              <w:spacing w:after="160" w:line="278" w:lineRule="auto"/>
              <w:jc w:val="both"/>
              <w:rPr>
                <w:rFonts w:ascii="Arial" w:hAnsi="Arial" w:cs="Arial"/>
              </w:rPr>
            </w:pPr>
            <w:r w:rsidRPr="008D6EBE">
              <w:rPr>
                <w:rFonts w:ascii="Arial" w:hAnsi="Arial" w:cs="Arial"/>
              </w:rPr>
              <w:t>Open Source</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5BDF49C3" w14:textId="12A48016" w:rsidR="001C6289" w:rsidRPr="008D6EBE" w:rsidRDefault="001C6289" w:rsidP="001C6289">
            <w:pPr>
              <w:jc w:val="center"/>
              <w:rPr>
                <w:rFonts w:ascii="Arial" w:hAnsi="Arial" w:cs="Arial"/>
              </w:rPr>
            </w:pPr>
            <w:r w:rsidRPr="008D6EBE">
              <w:rPr>
                <w:rFonts w:ascii="Arial" w:hAnsi="Arial" w:cs="Arial"/>
              </w:rPr>
              <w:t>5 %</w:t>
            </w:r>
          </w:p>
        </w:tc>
        <w:tc>
          <w:tcPr>
            <w:tcW w:w="1276" w:type="dxa"/>
            <w:tcBorders>
              <w:top w:val="single" w:sz="4" w:space="0" w:color="auto"/>
              <w:left w:val="single" w:sz="4" w:space="0" w:color="auto"/>
              <w:bottom w:val="single" w:sz="4" w:space="0" w:color="auto"/>
              <w:right w:val="single" w:sz="4" w:space="0" w:color="auto"/>
            </w:tcBorders>
          </w:tcPr>
          <w:p w14:paraId="201D9B81" w14:textId="77777777" w:rsidR="001C6289" w:rsidRPr="008D6EBE" w:rsidRDefault="001C6289" w:rsidP="001C6289">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2AE3594A" w14:textId="77777777" w:rsidR="001C6289" w:rsidRPr="008D6EBE" w:rsidRDefault="001C6289" w:rsidP="001C6289">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6EE532EA" w14:textId="77777777" w:rsidR="001C6289" w:rsidRPr="008D6EBE" w:rsidRDefault="001C6289" w:rsidP="001C6289">
            <w:pPr>
              <w:rPr>
                <w:rFonts w:ascii="Arial" w:hAnsi="Arial" w:cs="Arial"/>
                <w:b/>
                <w:bCs/>
              </w:rPr>
            </w:pPr>
          </w:p>
        </w:tc>
      </w:tr>
      <w:tr w:rsidR="001C6289" w:rsidRPr="008D6EBE" w14:paraId="25068128" w14:textId="77777777" w:rsidTr="0054658C">
        <w:trPr>
          <w:trHeight w:val="99"/>
        </w:trPr>
        <w:tc>
          <w:tcPr>
            <w:tcW w:w="2715" w:type="dxa"/>
            <w:tcBorders>
              <w:top w:val="single" w:sz="4" w:space="0" w:color="auto"/>
              <w:left w:val="single" w:sz="4" w:space="0" w:color="auto"/>
              <w:bottom w:val="single" w:sz="4" w:space="0" w:color="auto"/>
              <w:right w:val="single" w:sz="4" w:space="0" w:color="auto"/>
            </w:tcBorders>
            <w:shd w:val="clear" w:color="auto" w:fill="F2F2F2"/>
          </w:tcPr>
          <w:p w14:paraId="5D53404E" w14:textId="37E9DD39" w:rsidR="001C6289" w:rsidRPr="008D6EBE" w:rsidRDefault="00BE6C14" w:rsidP="001C6289">
            <w:pPr>
              <w:rPr>
                <w:rFonts w:ascii="Arial" w:hAnsi="Arial" w:cs="Arial"/>
              </w:rPr>
            </w:pPr>
            <w:r w:rsidRPr="008D6EBE">
              <w:rPr>
                <w:rFonts w:ascii="Arial" w:hAnsi="Arial" w:cs="Arial"/>
              </w:rPr>
              <w:t>Wartung, Erweiterung und Zukunftsfähigkeit</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5DD6D57D" w14:textId="3473FD8A" w:rsidR="001C6289" w:rsidRPr="008D6EBE" w:rsidRDefault="001C6289" w:rsidP="001C6289">
            <w:pPr>
              <w:jc w:val="center"/>
              <w:rPr>
                <w:rFonts w:ascii="Arial" w:hAnsi="Arial" w:cs="Arial"/>
              </w:rPr>
            </w:pPr>
            <w:r w:rsidRPr="008D6EBE">
              <w:rPr>
                <w:rFonts w:ascii="Arial" w:hAnsi="Arial" w:cs="Arial"/>
              </w:rPr>
              <w:t>5 %</w:t>
            </w:r>
          </w:p>
        </w:tc>
        <w:tc>
          <w:tcPr>
            <w:tcW w:w="1276" w:type="dxa"/>
            <w:tcBorders>
              <w:top w:val="single" w:sz="4" w:space="0" w:color="auto"/>
              <w:left w:val="single" w:sz="4" w:space="0" w:color="auto"/>
              <w:bottom w:val="single" w:sz="4" w:space="0" w:color="auto"/>
              <w:right w:val="single" w:sz="4" w:space="0" w:color="auto"/>
            </w:tcBorders>
          </w:tcPr>
          <w:p w14:paraId="15C8FE7F" w14:textId="77777777" w:rsidR="001C6289" w:rsidRPr="008D6EBE" w:rsidRDefault="001C6289" w:rsidP="001C6289">
            <w:pPr>
              <w:rPr>
                <w:rFonts w:ascii="Arial" w:hAnsi="Arial" w:cs="Arial"/>
                <w:b/>
                <w:bCs/>
              </w:rPr>
            </w:pPr>
          </w:p>
        </w:tc>
        <w:tc>
          <w:tcPr>
            <w:tcW w:w="1843" w:type="dxa"/>
            <w:tcBorders>
              <w:top w:val="single" w:sz="4" w:space="0" w:color="auto"/>
              <w:left w:val="single" w:sz="4" w:space="0" w:color="auto"/>
              <w:bottom w:val="single" w:sz="4" w:space="0" w:color="auto"/>
              <w:right w:val="single" w:sz="4" w:space="0" w:color="auto"/>
            </w:tcBorders>
          </w:tcPr>
          <w:p w14:paraId="5AD7F8B2" w14:textId="77777777" w:rsidR="001C6289" w:rsidRPr="008D6EBE" w:rsidRDefault="001C6289" w:rsidP="001C6289">
            <w:pPr>
              <w:rPr>
                <w:rFonts w:ascii="Arial" w:hAnsi="Arial" w:cs="Arial"/>
                <w:b/>
                <w:bCs/>
              </w:rPr>
            </w:pPr>
          </w:p>
        </w:tc>
        <w:tc>
          <w:tcPr>
            <w:tcW w:w="1646" w:type="dxa"/>
            <w:tcBorders>
              <w:top w:val="single" w:sz="4" w:space="0" w:color="auto"/>
              <w:left w:val="single" w:sz="4" w:space="0" w:color="auto"/>
              <w:bottom w:val="single" w:sz="4" w:space="0" w:color="auto"/>
              <w:right w:val="single" w:sz="4" w:space="0" w:color="auto"/>
            </w:tcBorders>
          </w:tcPr>
          <w:p w14:paraId="2A6CA519" w14:textId="77777777" w:rsidR="001C6289" w:rsidRPr="008D6EBE" w:rsidRDefault="001C6289" w:rsidP="001C6289">
            <w:pPr>
              <w:rPr>
                <w:rFonts w:ascii="Arial" w:hAnsi="Arial" w:cs="Arial"/>
                <w:b/>
                <w:bCs/>
              </w:rPr>
            </w:pPr>
          </w:p>
        </w:tc>
      </w:tr>
    </w:tbl>
    <w:p w14:paraId="799DEC26" w14:textId="1A4B3F1F" w:rsidR="00F14780" w:rsidRPr="008D6EBE" w:rsidRDefault="00F14780" w:rsidP="0054658C">
      <w:pPr>
        <w:rPr>
          <w:rFonts w:ascii="Arial" w:hAnsi="Arial" w:cs="Arial"/>
        </w:rPr>
      </w:pPr>
    </w:p>
    <w:sectPr w:rsidR="00F14780" w:rsidRPr="008D6EBE" w:rsidSect="00D1709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A9263" w14:textId="77777777" w:rsidR="001D0295" w:rsidRDefault="001D0295" w:rsidP="00007DAF">
      <w:pPr>
        <w:spacing w:after="0" w:line="240" w:lineRule="auto"/>
      </w:pPr>
      <w:r>
        <w:separator/>
      </w:r>
    </w:p>
  </w:endnote>
  <w:endnote w:type="continuationSeparator" w:id="0">
    <w:p w14:paraId="4AE3599C" w14:textId="77777777" w:rsidR="001D0295" w:rsidRDefault="001D0295" w:rsidP="00007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1110900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7CCBCDA0" w14:textId="56DB3998" w:rsidR="00E2404A" w:rsidRPr="00B77277" w:rsidRDefault="00E2404A">
            <w:pPr>
              <w:pStyle w:val="Fuzeile"/>
              <w:jc w:val="right"/>
              <w:rPr>
                <w:rFonts w:ascii="Arial" w:hAnsi="Arial" w:cs="Arial"/>
              </w:rPr>
            </w:pPr>
            <w:r w:rsidRPr="00B77277">
              <w:rPr>
                <w:rFonts w:ascii="Arial" w:hAnsi="Arial" w:cs="Arial"/>
              </w:rPr>
              <w:t xml:space="preserve">Seite </w:t>
            </w:r>
            <w:r w:rsidRPr="00B77277">
              <w:rPr>
                <w:rFonts w:ascii="Arial" w:hAnsi="Arial" w:cs="Arial"/>
                <w:b/>
                <w:bCs/>
                <w:sz w:val="24"/>
                <w:szCs w:val="24"/>
              </w:rPr>
              <w:fldChar w:fldCharType="begin"/>
            </w:r>
            <w:r w:rsidRPr="00B77277">
              <w:rPr>
                <w:rFonts w:ascii="Arial" w:hAnsi="Arial" w:cs="Arial"/>
                <w:b/>
                <w:bCs/>
              </w:rPr>
              <w:instrText>PAGE</w:instrText>
            </w:r>
            <w:r w:rsidRPr="00B77277">
              <w:rPr>
                <w:rFonts w:ascii="Arial" w:hAnsi="Arial" w:cs="Arial"/>
                <w:b/>
                <w:bCs/>
                <w:sz w:val="24"/>
                <w:szCs w:val="24"/>
              </w:rPr>
              <w:fldChar w:fldCharType="separate"/>
            </w:r>
            <w:r w:rsidR="007128EF" w:rsidRPr="00B77277">
              <w:rPr>
                <w:rFonts w:ascii="Arial" w:hAnsi="Arial" w:cs="Arial"/>
                <w:b/>
                <w:bCs/>
                <w:noProof/>
              </w:rPr>
              <w:t>3</w:t>
            </w:r>
            <w:r w:rsidRPr="00B77277">
              <w:rPr>
                <w:rFonts w:ascii="Arial" w:hAnsi="Arial" w:cs="Arial"/>
                <w:b/>
                <w:bCs/>
                <w:sz w:val="24"/>
                <w:szCs w:val="24"/>
              </w:rPr>
              <w:fldChar w:fldCharType="end"/>
            </w:r>
            <w:r w:rsidRPr="00B77277">
              <w:rPr>
                <w:rFonts w:ascii="Arial" w:hAnsi="Arial" w:cs="Arial"/>
              </w:rPr>
              <w:t xml:space="preserve"> von </w:t>
            </w:r>
            <w:r w:rsidRPr="00B77277">
              <w:rPr>
                <w:rFonts w:ascii="Arial" w:hAnsi="Arial" w:cs="Arial"/>
                <w:b/>
                <w:bCs/>
                <w:sz w:val="24"/>
                <w:szCs w:val="24"/>
              </w:rPr>
              <w:fldChar w:fldCharType="begin"/>
            </w:r>
            <w:r w:rsidRPr="00B77277">
              <w:rPr>
                <w:rFonts w:ascii="Arial" w:hAnsi="Arial" w:cs="Arial"/>
                <w:b/>
                <w:bCs/>
              </w:rPr>
              <w:instrText>NUMPAGES</w:instrText>
            </w:r>
            <w:r w:rsidRPr="00B77277">
              <w:rPr>
                <w:rFonts w:ascii="Arial" w:hAnsi="Arial" w:cs="Arial"/>
                <w:b/>
                <w:bCs/>
                <w:sz w:val="24"/>
                <w:szCs w:val="24"/>
              </w:rPr>
              <w:fldChar w:fldCharType="separate"/>
            </w:r>
            <w:r w:rsidR="007128EF" w:rsidRPr="00B77277">
              <w:rPr>
                <w:rFonts w:ascii="Arial" w:hAnsi="Arial" w:cs="Arial"/>
                <w:b/>
                <w:bCs/>
                <w:noProof/>
              </w:rPr>
              <w:t>3</w:t>
            </w:r>
            <w:r w:rsidRPr="00B77277">
              <w:rPr>
                <w:rFonts w:ascii="Arial" w:hAnsi="Arial" w:cs="Arial"/>
                <w:b/>
                <w:bCs/>
                <w:sz w:val="24"/>
                <w:szCs w:val="24"/>
              </w:rPr>
              <w:fldChar w:fldCharType="end"/>
            </w:r>
          </w:p>
        </w:sdtContent>
      </w:sdt>
    </w:sdtContent>
  </w:sdt>
  <w:p w14:paraId="0D833DCB" w14:textId="77777777" w:rsidR="00E2404A" w:rsidRDefault="00E240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0186" w14:textId="77777777" w:rsidR="001D0295" w:rsidRDefault="001D0295" w:rsidP="00007DAF">
      <w:pPr>
        <w:spacing w:after="0" w:line="240" w:lineRule="auto"/>
      </w:pPr>
      <w:r>
        <w:separator/>
      </w:r>
    </w:p>
  </w:footnote>
  <w:footnote w:type="continuationSeparator" w:id="0">
    <w:p w14:paraId="3D88DBFF" w14:textId="77777777" w:rsidR="001D0295" w:rsidRDefault="001D0295" w:rsidP="00007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5"/>
      <w:gridCol w:w="236"/>
      <w:gridCol w:w="7451"/>
    </w:tblGrid>
    <w:tr w:rsidR="002F430B" w:rsidRPr="00BC3A76" w14:paraId="3F0F7BBA" w14:textId="77777777" w:rsidTr="009D7FCD">
      <w:trPr>
        <w:trHeight w:val="709"/>
      </w:trPr>
      <w:tc>
        <w:tcPr>
          <w:tcW w:w="1825" w:type="dxa"/>
        </w:tcPr>
        <w:p w14:paraId="690B1021" w14:textId="428BBCF3" w:rsidR="002F430B" w:rsidRPr="002F430B" w:rsidRDefault="002F430B" w:rsidP="002F430B">
          <w:pPr>
            <w:spacing w:after="0"/>
            <w:ind w:hanging="108"/>
            <w:rPr>
              <w:rFonts w:eastAsia="Calibri" w:cs="Calibri"/>
              <w:sz w:val="24"/>
              <w:szCs w:val="24"/>
            </w:rPr>
          </w:pPr>
        </w:p>
      </w:tc>
      <w:tc>
        <w:tcPr>
          <w:tcW w:w="236" w:type="dxa"/>
        </w:tcPr>
        <w:p w14:paraId="6876ACAF" w14:textId="77777777" w:rsidR="002F430B" w:rsidRPr="00BC3A76" w:rsidRDefault="002F430B" w:rsidP="002F430B">
          <w:pPr>
            <w:jc w:val="center"/>
            <w:rPr>
              <w:rFonts w:eastAsia="Calibri"/>
              <w:sz w:val="16"/>
              <w:szCs w:val="16"/>
            </w:rPr>
          </w:pPr>
        </w:p>
      </w:tc>
      <w:tc>
        <w:tcPr>
          <w:tcW w:w="7451" w:type="dxa"/>
        </w:tcPr>
        <w:p w14:paraId="2BCBA897" w14:textId="77777777" w:rsidR="002F430B" w:rsidRPr="00BC3A76" w:rsidRDefault="002F430B" w:rsidP="002F430B">
          <w:pPr>
            <w:jc w:val="right"/>
            <w:rPr>
              <w:rFonts w:eastAsia="Calibri"/>
            </w:rPr>
          </w:pPr>
          <w:r>
            <w:rPr>
              <w:rFonts w:eastAsia="Calibri"/>
              <w:noProof/>
            </w:rPr>
            <w:drawing>
              <wp:inline distT="0" distB="0" distL="0" distR="0" wp14:anchorId="500A645D" wp14:editId="39B91CCD">
                <wp:extent cx="1936750" cy="421079"/>
                <wp:effectExtent l="0" t="0" r="6350" b="0"/>
                <wp:docPr id="7229936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93693" name="Grafik 722993693"/>
                        <pic:cNvPicPr/>
                      </pic:nvPicPr>
                      <pic:blipFill>
                        <a:blip r:embed="rId1">
                          <a:extLst>
                            <a:ext uri="{28A0092B-C50C-407E-A947-70E740481C1C}">
                              <a14:useLocalDpi xmlns:a14="http://schemas.microsoft.com/office/drawing/2010/main" val="0"/>
                            </a:ext>
                          </a:extLst>
                        </a:blip>
                        <a:stretch>
                          <a:fillRect/>
                        </a:stretch>
                      </pic:blipFill>
                      <pic:spPr>
                        <a:xfrm>
                          <a:off x="0" y="0"/>
                          <a:ext cx="1979836" cy="430447"/>
                        </a:xfrm>
                        <a:prstGeom prst="rect">
                          <a:avLst/>
                        </a:prstGeom>
                      </pic:spPr>
                    </pic:pic>
                  </a:graphicData>
                </a:graphic>
              </wp:inline>
            </w:drawing>
          </w:r>
        </w:p>
      </w:tc>
    </w:tr>
  </w:tbl>
  <w:p w14:paraId="4858F750" w14:textId="77777777" w:rsidR="00F14780" w:rsidRPr="00F14780" w:rsidRDefault="00F14780" w:rsidP="002F430B">
    <w:pPr>
      <w:pStyle w:val="Kopfzeile"/>
      <w:rPr>
        <w:rFonts w:ascii="Corbel" w:hAnsi="Corbe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36952668" o:spid="_x0000_i1034" type="#_x0000_t75" style="width:16.5pt;height:22.5pt;visibility:visible;mso-wrap-style:square" o:bullet="t">
        <v:imagedata r:id="rId1" o:title=""/>
      </v:shape>
    </w:pict>
  </w:numPicBullet>
  <w:abstractNum w:abstractNumId="0" w15:restartNumberingAfterBreak="0">
    <w:nsid w:val="091D497B"/>
    <w:multiLevelType w:val="hybridMultilevel"/>
    <w:tmpl w:val="4F8C0EA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9D26712"/>
    <w:multiLevelType w:val="hybridMultilevel"/>
    <w:tmpl w:val="1AFC92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82291C"/>
    <w:multiLevelType w:val="hybridMultilevel"/>
    <w:tmpl w:val="7F10E5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31486B"/>
    <w:multiLevelType w:val="hybridMultilevel"/>
    <w:tmpl w:val="CF0A6B2C"/>
    <w:lvl w:ilvl="0" w:tplc="9E0E259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A747A3"/>
    <w:multiLevelType w:val="hybridMultilevel"/>
    <w:tmpl w:val="2AEAC418"/>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6A4F1A"/>
    <w:multiLevelType w:val="hybridMultilevel"/>
    <w:tmpl w:val="D9AAE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073C12"/>
    <w:multiLevelType w:val="hybridMultilevel"/>
    <w:tmpl w:val="7834F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19608B"/>
    <w:multiLevelType w:val="hybridMultilevel"/>
    <w:tmpl w:val="D08E60B6"/>
    <w:lvl w:ilvl="0" w:tplc="FFFFFFF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8C0CD5"/>
    <w:multiLevelType w:val="hybridMultilevel"/>
    <w:tmpl w:val="2AEAC418"/>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410A75"/>
    <w:multiLevelType w:val="hybridMultilevel"/>
    <w:tmpl w:val="9D7C23CA"/>
    <w:lvl w:ilvl="0" w:tplc="FFFFFFFF">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F5D2084"/>
    <w:multiLevelType w:val="hybridMultilevel"/>
    <w:tmpl w:val="45CC11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CE4A58"/>
    <w:multiLevelType w:val="hybridMultilevel"/>
    <w:tmpl w:val="8E9A5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F5638C"/>
    <w:multiLevelType w:val="hybridMultilevel"/>
    <w:tmpl w:val="A558BA16"/>
    <w:lvl w:ilvl="0" w:tplc="040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01E3261"/>
    <w:multiLevelType w:val="hybridMultilevel"/>
    <w:tmpl w:val="A558BA1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066682"/>
    <w:multiLevelType w:val="hybridMultilevel"/>
    <w:tmpl w:val="B4222A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150316"/>
    <w:multiLevelType w:val="hybridMultilevel"/>
    <w:tmpl w:val="2AEAC418"/>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9643239">
    <w:abstractNumId w:val="2"/>
  </w:num>
  <w:num w:numId="2" w16cid:durableId="1591574177">
    <w:abstractNumId w:val="1"/>
  </w:num>
  <w:num w:numId="3" w16cid:durableId="134418763">
    <w:abstractNumId w:val="12"/>
  </w:num>
  <w:num w:numId="4" w16cid:durableId="1656642914">
    <w:abstractNumId w:val="0"/>
  </w:num>
  <w:num w:numId="5" w16cid:durableId="1120146840">
    <w:abstractNumId w:val="3"/>
  </w:num>
  <w:num w:numId="6" w16cid:durableId="661156879">
    <w:abstractNumId w:val="13"/>
  </w:num>
  <w:num w:numId="7" w16cid:durableId="308629734">
    <w:abstractNumId w:val="9"/>
  </w:num>
  <w:num w:numId="8" w16cid:durableId="415858156">
    <w:abstractNumId w:val="6"/>
  </w:num>
  <w:num w:numId="9" w16cid:durableId="917591659">
    <w:abstractNumId w:val="5"/>
  </w:num>
  <w:num w:numId="10" w16cid:durableId="769424203">
    <w:abstractNumId w:val="11"/>
  </w:num>
  <w:num w:numId="11" w16cid:durableId="1491024070">
    <w:abstractNumId w:val="10"/>
  </w:num>
  <w:num w:numId="12" w16cid:durableId="704063389">
    <w:abstractNumId w:val="14"/>
  </w:num>
  <w:num w:numId="13" w16cid:durableId="43793492">
    <w:abstractNumId w:val="4"/>
  </w:num>
  <w:num w:numId="14" w16cid:durableId="2130666037">
    <w:abstractNumId w:val="7"/>
  </w:num>
  <w:num w:numId="15" w16cid:durableId="179510035">
    <w:abstractNumId w:val="8"/>
  </w:num>
  <w:num w:numId="16" w16cid:durableId="1171439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DAF"/>
    <w:rsid w:val="00003360"/>
    <w:rsid w:val="00007DAF"/>
    <w:rsid w:val="0001471A"/>
    <w:rsid w:val="00025411"/>
    <w:rsid w:val="00032F0D"/>
    <w:rsid w:val="00062AEA"/>
    <w:rsid w:val="00063F72"/>
    <w:rsid w:val="00090C1E"/>
    <w:rsid w:val="000918DA"/>
    <w:rsid w:val="00095E33"/>
    <w:rsid w:val="000A017F"/>
    <w:rsid w:val="000A1E58"/>
    <w:rsid w:val="000A5C16"/>
    <w:rsid w:val="000B005F"/>
    <w:rsid w:val="000B28AD"/>
    <w:rsid w:val="000C4493"/>
    <w:rsid w:val="000C60D6"/>
    <w:rsid w:val="000D1696"/>
    <w:rsid w:val="000D7CB6"/>
    <w:rsid w:val="000E12B3"/>
    <w:rsid w:val="00105CB9"/>
    <w:rsid w:val="00107539"/>
    <w:rsid w:val="00107C22"/>
    <w:rsid w:val="00110BFA"/>
    <w:rsid w:val="00124CCB"/>
    <w:rsid w:val="00125DA7"/>
    <w:rsid w:val="001475BC"/>
    <w:rsid w:val="0016511B"/>
    <w:rsid w:val="001805B9"/>
    <w:rsid w:val="0018380E"/>
    <w:rsid w:val="00193ADD"/>
    <w:rsid w:val="00194EBE"/>
    <w:rsid w:val="001A1D57"/>
    <w:rsid w:val="001A79B0"/>
    <w:rsid w:val="001C6289"/>
    <w:rsid w:val="001D0295"/>
    <w:rsid w:val="001E4312"/>
    <w:rsid w:val="001E6247"/>
    <w:rsid w:val="00203FA9"/>
    <w:rsid w:val="00210FE9"/>
    <w:rsid w:val="00212A1C"/>
    <w:rsid w:val="00235971"/>
    <w:rsid w:val="00255DAE"/>
    <w:rsid w:val="00283BD8"/>
    <w:rsid w:val="002A1E9C"/>
    <w:rsid w:val="002B690E"/>
    <w:rsid w:val="002C0ECE"/>
    <w:rsid w:val="002C3519"/>
    <w:rsid w:val="002E1664"/>
    <w:rsid w:val="002E4681"/>
    <w:rsid w:val="002E742D"/>
    <w:rsid w:val="002F430B"/>
    <w:rsid w:val="002F472B"/>
    <w:rsid w:val="00313B06"/>
    <w:rsid w:val="00317E92"/>
    <w:rsid w:val="00346829"/>
    <w:rsid w:val="00351E96"/>
    <w:rsid w:val="003649F8"/>
    <w:rsid w:val="00366408"/>
    <w:rsid w:val="00367316"/>
    <w:rsid w:val="00383EC8"/>
    <w:rsid w:val="00392113"/>
    <w:rsid w:val="003A5D61"/>
    <w:rsid w:val="003C6438"/>
    <w:rsid w:val="003D5685"/>
    <w:rsid w:val="003E4573"/>
    <w:rsid w:val="003E5C30"/>
    <w:rsid w:val="003E6D16"/>
    <w:rsid w:val="0041241F"/>
    <w:rsid w:val="00421BA2"/>
    <w:rsid w:val="004244C0"/>
    <w:rsid w:val="004315D9"/>
    <w:rsid w:val="00432830"/>
    <w:rsid w:val="00442731"/>
    <w:rsid w:val="004755CA"/>
    <w:rsid w:val="004850CB"/>
    <w:rsid w:val="00495D5D"/>
    <w:rsid w:val="004C4401"/>
    <w:rsid w:val="004D2EC2"/>
    <w:rsid w:val="004E609A"/>
    <w:rsid w:val="004F2C4D"/>
    <w:rsid w:val="0050781A"/>
    <w:rsid w:val="00525AD9"/>
    <w:rsid w:val="00543289"/>
    <w:rsid w:val="00544A4F"/>
    <w:rsid w:val="0054658C"/>
    <w:rsid w:val="005715FB"/>
    <w:rsid w:val="0057577C"/>
    <w:rsid w:val="00576E9E"/>
    <w:rsid w:val="005B6B15"/>
    <w:rsid w:val="005B72DF"/>
    <w:rsid w:val="005D7098"/>
    <w:rsid w:val="005D7B49"/>
    <w:rsid w:val="005E5328"/>
    <w:rsid w:val="005F11FA"/>
    <w:rsid w:val="005F44F8"/>
    <w:rsid w:val="006021E3"/>
    <w:rsid w:val="00604C69"/>
    <w:rsid w:val="00607284"/>
    <w:rsid w:val="006135CE"/>
    <w:rsid w:val="00613DDF"/>
    <w:rsid w:val="00632985"/>
    <w:rsid w:val="00633BF4"/>
    <w:rsid w:val="00634A44"/>
    <w:rsid w:val="00651920"/>
    <w:rsid w:val="00664BED"/>
    <w:rsid w:val="00675360"/>
    <w:rsid w:val="00682012"/>
    <w:rsid w:val="00695A37"/>
    <w:rsid w:val="006A0E03"/>
    <w:rsid w:val="006A108E"/>
    <w:rsid w:val="006A4883"/>
    <w:rsid w:val="006B2943"/>
    <w:rsid w:val="006B3285"/>
    <w:rsid w:val="006C00A4"/>
    <w:rsid w:val="006C2EC8"/>
    <w:rsid w:val="006C52AD"/>
    <w:rsid w:val="006D577D"/>
    <w:rsid w:val="006E5508"/>
    <w:rsid w:val="006E6F0B"/>
    <w:rsid w:val="006F09BF"/>
    <w:rsid w:val="006F0D63"/>
    <w:rsid w:val="006F2430"/>
    <w:rsid w:val="006F3CE6"/>
    <w:rsid w:val="006F47F4"/>
    <w:rsid w:val="0070407A"/>
    <w:rsid w:val="007103AE"/>
    <w:rsid w:val="007128EF"/>
    <w:rsid w:val="00737FCB"/>
    <w:rsid w:val="00765FCB"/>
    <w:rsid w:val="00771528"/>
    <w:rsid w:val="00773D15"/>
    <w:rsid w:val="0078198A"/>
    <w:rsid w:val="0078528A"/>
    <w:rsid w:val="0079083A"/>
    <w:rsid w:val="00796BC1"/>
    <w:rsid w:val="007A461D"/>
    <w:rsid w:val="007B50B4"/>
    <w:rsid w:val="007D177A"/>
    <w:rsid w:val="007D4B08"/>
    <w:rsid w:val="007E0CB5"/>
    <w:rsid w:val="007E4E31"/>
    <w:rsid w:val="007E7014"/>
    <w:rsid w:val="007F5F80"/>
    <w:rsid w:val="008051F1"/>
    <w:rsid w:val="00827428"/>
    <w:rsid w:val="0085333A"/>
    <w:rsid w:val="008744E0"/>
    <w:rsid w:val="008812B1"/>
    <w:rsid w:val="00883B45"/>
    <w:rsid w:val="008851F2"/>
    <w:rsid w:val="00891712"/>
    <w:rsid w:val="00892339"/>
    <w:rsid w:val="008A62D2"/>
    <w:rsid w:val="008A649E"/>
    <w:rsid w:val="008B22C4"/>
    <w:rsid w:val="008D6EBE"/>
    <w:rsid w:val="008E20B3"/>
    <w:rsid w:val="008E265D"/>
    <w:rsid w:val="008F7BE7"/>
    <w:rsid w:val="00903468"/>
    <w:rsid w:val="0090454A"/>
    <w:rsid w:val="00920F4C"/>
    <w:rsid w:val="0092389A"/>
    <w:rsid w:val="00924AAC"/>
    <w:rsid w:val="00927BE7"/>
    <w:rsid w:val="009357E2"/>
    <w:rsid w:val="00947208"/>
    <w:rsid w:val="00953139"/>
    <w:rsid w:val="009676BE"/>
    <w:rsid w:val="009A4324"/>
    <w:rsid w:val="009D1852"/>
    <w:rsid w:val="009E5E3D"/>
    <w:rsid w:val="00A074B0"/>
    <w:rsid w:val="00A11A96"/>
    <w:rsid w:val="00A313FF"/>
    <w:rsid w:val="00A43684"/>
    <w:rsid w:val="00A56DF6"/>
    <w:rsid w:val="00A615E6"/>
    <w:rsid w:val="00A810A7"/>
    <w:rsid w:val="00A812FC"/>
    <w:rsid w:val="00A840D1"/>
    <w:rsid w:val="00A95FF5"/>
    <w:rsid w:val="00AA6938"/>
    <w:rsid w:val="00AB3BBC"/>
    <w:rsid w:val="00AB5CC0"/>
    <w:rsid w:val="00AE386F"/>
    <w:rsid w:val="00B06E54"/>
    <w:rsid w:val="00B12E22"/>
    <w:rsid w:val="00B2285F"/>
    <w:rsid w:val="00B22AF4"/>
    <w:rsid w:val="00B271E4"/>
    <w:rsid w:val="00B27E10"/>
    <w:rsid w:val="00B44F54"/>
    <w:rsid w:val="00B552AC"/>
    <w:rsid w:val="00B61F07"/>
    <w:rsid w:val="00B6376C"/>
    <w:rsid w:val="00B77277"/>
    <w:rsid w:val="00B80645"/>
    <w:rsid w:val="00B82826"/>
    <w:rsid w:val="00B87204"/>
    <w:rsid w:val="00B932EA"/>
    <w:rsid w:val="00B9533A"/>
    <w:rsid w:val="00BA3FF9"/>
    <w:rsid w:val="00BA4A56"/>
    <w:rsid w:val="00BB0944"/>
    <w:rsid w:val="00BB64A5"/>
    <w:rsid w:val="00BE6C14"/>
    <w:rsid w:val="00C06E93"/>
    <w:rsid w:val="00C14BF5"/>
    <w:rsid w:val="00C22A55"/>
    <w:rsid w:val="00C5172D"/>
    <w:rsid w:val="00C53ADF"/>
    <w:rsid w:val="00C65778"/>
    <w:rsid w:val="00C731F1"/>
    <w:rsid w:val="00C75D2B"/>
    <w:rsid w:val="00C9061F"/>
    <w:rsid w:val="00CA0203"/>
    <w:rsid w:val="00CA06C9"/>
    <w:rsid w:val="00CA3CDE"/>
    <w:rsid w:val="00CB2378"/>
    <w:rsid w:val="00CB4B3B"/>
    <w:rsid w:val="00CB55CD"/>
    <w:rsid w:val="00CB5A1C"/>
    <w:rsid w:val="00CB6D0F"/>
    <w:rsid w:val="00CC39B4"/>
    <w:rsid w:val="00CF50DD"/>
    <w:rsid w:val="00D01852"/>
    <w:rsid w:val="00D04CD8"/>
    <w:rsid w:val="00D06D6C"/>
    <w:rsid w:val="00D1709D"/>
    <w:rsid w:val="00D20B6C"/>
    <w:rsid w:val="00D237F7"/>
    <w:rsid w:val="00D23FE1"/>
    <w:rsid w:val="00D47A83"/>
    <w:rsid w:val="00D65D46"/>
    <w:rsid w:val="00D7038E"/>
    <w:rsid w:val="00D84B08"/>
    <w:rsid w:val="00D86D33"/>
    <w:rsid w:val="00D92D05"/>
    <w:rsid w:val="00D96257"/>
    <w:rsid w:val="00DA0C40"/>
    <w:rsid w:val="00DA1474"/>
    <w:rsid w:val="00DB210F"/>
    <w:rsid w:val="00DC1824"/>
    <w:rsid w:val="00DC2F78"/>
    <w:rsid w:val="00DC4328"/>
    <w:rsid w:val="00DD175D"/>
    <w:rsid w:val="00DF282E"/>
    <w:rsid w:val="00DF4CB5"/>
    <w:rsid w:val="00E005C2"/>
    <w:rsid w:val="00E00DE6"/>
    <w:rsid w:val="00E2404A"/>
    <w:rsid w:val="00E24FFB"/>
    <w:rsid w:val="00E3056C"/>
    <w:rsid w:val="00E31884"/>
    <w:rsid w:val="00E42F4C"/>
    <w:rsid w:val="00E43567"/>
    <w:rsid w:val="00E46E07"/>
    <w:rsid w:val="00E47C8E"/>
    <w:rsid w:val="00E51F07"/>
    <w:rsid w:val="00E550E7"/>
    <w:rsid w:val="00E75F99"/>
    <w:rsid w:val="00E83180"/>
    <w:rsid w:val="00E834AD"/>
    <w:rsid w:val="00EC50F1"/>
    <w:rsid w:val="00ED324A"/>
    <w:rsid w:val="00ED3968"/>
    <w:rsid w:val="00ED563A"/>
    <w:rsid w:val="00EE24A1"/>
    <w:rsid w:val="00F03A2A"/>
    <w:rsid w:val="00F1066F"/>
    <w:rsid w:val="00F11579"/>
    <w:rsid w:val="00F12030"/>
    <w:rsid w:val="00F14780"/>
    <w:rsid w:val="00F23D72"/>
    <w:rsid w:val="00F407E7"/>
    <w:rsid w:val="00F41821"/>
    <w:rsid w:val="00F4753F"/>
    <w:rsid w:val="00F85168"/>
    <w:rsid w:val="00F93693"/>
    <w:rsid w:val="00FA1607"/>
    <w:rsid w:val="00FA61B5"/>
    <w:rsid w:val="00FD5EDD"/>
    <w:rsid w:val="00FE3797"/>
    <w:rsid w:val="00FE76C0"/>
    <w:rsid w:val="00FF74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8E8072B"/>
  <w15:chartTrackingRefBased/>
  <w15:docId w15:val="{F7696434-2C0D-4F57-8E94-A45C4374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07DAF"/>
    <w:pPr>
      <w:spacing w:after="120"/>
    </w:pPr>
    <w:rPr>
      <w:kern w:val="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07D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07DAF"/>
    <w:rPr>
      <w:kern w:val="0"/>
      <w14:ligatures w14:val="none"/>
    </w:rPr>
  </w:style>
  <w:style w:type="paragraph" w:styleId="Fuzeile">
    <w:name w:val="footer"/>
    <w:basedOn w:val="Standard"/>
    <w:link w:val="FuzeileZchn"/>
    <w:uiPriority w:val="99"/>
    <w:unhideWhenUsed/>
    <w:rsid w:val="00007D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07DAF"/>
    <w:rPr>
      <w:kern w:val="0"/>
      <w14:ligatures w14:val="none"/>
    </w:rPr>
  </w:style>
  <w:style w:type="paragraph" w:customStyle="1" w:styleId="Default">
    <w:name w:val="Default"/>
    <w:rsid w:val="00210FE9"/>
    <w:pPr>
      <w:autoSpaceDE w:val="0"/>
      <w:autoSpaceDN w:val="0"/>
      <w:adjustRightInd w:val="0"/>
      <w:spacing w:after="0" w:line="240" w:lineRule="auto"/>
    </w:pPr>
    <w:rPr>
      <w:rFonts w:ascii="Calibri" w:hAnsi="Calibri" w:cs="Calibri"/>
      <w:color w:val="000000"/>
      <w:kern w:val="0"/>
      <w:sz w:val="24"/>
      <w:szCs w:val="24"/>
    </w:rPr>
  </w:style>
  <w:style w:type="paragraph" w:styleId="Listenabsatz">
    <w:name w:val="List Paragraph"/>
    <w:basedOn w:val="Standard"/>
    <w:uiPriority w:val="34"/>
    <w:qFormat/>
    <w:rsid w:val="00C65778"/>
    <w:pPr>
      <w:ind w:left="720"/>
      <w:contextualSpacing/>
    </w:pPr>
  </w:style>
  <w:style w:type="paragraph" w:styleId="Funotentext">
    <w:name w:val="footnote text"/>
    <w:basedOn w:val="Standard"/>
    <w:link w:val="FunotentextZchn"/>
    <w:uiPriority w:val="99"/>
    <w:semiHidden/>
    <w:unhideWhenUsed/>
    <w:rsid w:val="0077152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71528"/>
    <w:rPr>
      <w:kern w:val="0"/>
      <w:sz w:val="20"/>
      <w:szCs w:val="20"/>
      <w14:ligatures w14:val="none"/>
    </w:rPr>
  </w:style>
  <w:style w:type="character" w:styleId="Funotenzeichen">
    <w:name w:val="footnote reference"/>
    <w:basedOn w:val="Absatz-Standardschriftart"/>
    <w:uiPriority w:val="99"/>
    <w:semiHidden/>
    <w:unhideWhenUsed/>
    <w:rsid w:val="00771528"/>
    <w:rPr>
      <w:vertAlign w:val="superscript"/>
    </w:rPr>
  </w:style>
  <w:style w:type="character" w:styleId="Kommentarzeichen">
    <w:name w:val="annotation reference"/>
    <w:basedOn w:val="Absatz-Standardschriftart"/>
    <w:uiPriority w:val="99"/>
    <w:semiHidden/>
    <w:unhideWhenUsed/>
    <w:rsid w:val="00A840D1"/>
    <w:rPr>
      <w:sz w:val="16"/>
      <w:szCs w:val="16"/>
    </w:rPr>
  </w:style>
  <w:style w:type="paragraph" w:styleId="Kommentartext">
    <w:name w:val="annotation text"/>
    <w:basedOn w:val="Standard"/>
    <w:link w:val="KommentartextZchn"/>
    <w:uiPriority w:val="99"/>
    <w:unhideWhenUsed/>
    <w:rsid w:val="00A840D1"/>
    <w:pPr>
      <w:spacing w:line="240" w:lineRule="auto"/>
    </w:pPr>
    <w:rPr>
      <w:sz w:val="20"/>
      <w:szCs w:val="20"/>
    </w:rPr>
  </w:style>
  <w:style w:type="character" w:customStyle="1" w:styleId="KommentartextZchn">
    <w:name w:val="Kommentartext Zchn"/>
    <w:basedOn w:val="Absatz-Standardschriftart"/>
    <w:link w:val="Kommentartext"/>
    <w:uiPriority w:val="99"/>
    <w:rsid w:val="00A840D1"/>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840D1"/>
    <w:rPr>
      <w:b/>
      <w:bCs/>
    </w:rPr>
  </w:style>
  <w:style w:type="character" w:customStyle="1" w:styleId="KommentarthemaZchn">
    <w:name w:val="Kommentarthema Zchn"/>
    <w:basedOn w:val="KommentartextZchn"/>
    <w:link w:val="Kommentarthema"/>
    <w:uiPriority w:val="99"/>
    <w:semiHidden/>
    <w:rsid w:val="00A840D1"/>
    <w:rPr>
      <w:b/>
      <w:bCs/>
      <w:kern w:val="0"/>
      <w:sz w:val="20"/>
      <w:szCs w:val="20"/>
      <w14:ligatures w14:val="none"/>
    </w:rPr>
  </w:style>
  <w:style w:type="paragraph" w:styleId="berarbeitung">
    <w:name w:val="Revision"/>
    <w:hidden/>
    <w:uiPriority w:val="99"/>
    <w:semiHidden/>
    <w:rsid w:val="008051F1"/>
    <w:pPr>
      <w:spacing w:after="0" w:line="240" w:lineRule="auto"/>
    </w:pPr>
    <w:rPr>
      <w:kern w:val="0"/>
      <w14:ligatures w14:val="none"/>
    </w:rPr>
  </w:style>
  <w:style w:type="paragraph" w:styleId="Sprechblasentext">
    <w:name w:val="Balloon Text"/>
    <w:basedOn w:val="Standard"/>
    <w:link w:val="SprechblasentextZchn"/>
    <w:uiPriority w:val="99"/>
    <w:semiHidden/>
    <w:unhideWhenUsed/>
    <w:rsid w:val="008B22C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B22C4"/>
    <w:rPr>
      <w:rFonts w:ascii="Segoe UI" w:hAnsi="Segoe UI" w:cs="Segoe UI"/>
      <w:kern w:val="0"/>
      <w:sz w:val="18"/>
      <w:szCs w:val="18"/>
      <w14:ligatures w14:val="none"/>
    </w:rPr>
  </w:style>
  <w:style w:type="table" w:customStyle="1" w:styleId="Tabellenraster1">
    <w:name w:val="Tabellenraster1"/>
    <w:basedOn w:val="NormaleTabelle"/>
    <w:next w:val="Tabellenraster"/>
    <w:uiPriority w:val="59"/>
    <w:rsid w:val="002F430B"/>
    <w:pPr>
      <w:spacing w:after="0" w:line="240" w:lineRule="auto"/>
    </w:pPr>
    <w:rPr>
      <w:rFonts w:ascii="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2F4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LEGAL!3557556.2</documentid>
  <senderid>BU</senderid>
  <senderemail>CORNELIA.BUNDSCHUH@RITTERSHAUS.NET</senderemail>
  <lastmodified>2025-01-21T17:56:00.0000000+01:00</lastmodified>
  <database>LEGAL</database>
</properties>
</file>

<file path=customXml/itemProps1.xml><?xml version="1.0" encoding="utf-8"?>
<ds:datastoreItem xmlns:ds="http://schemas.openxmlformats.org/officeDocument/2006/customXml" ds:itemID="{2CEA9973-E4EF-4356-BB2A-B72939B98C68}">
  <ds:schemaRefs>
    <ds:schemaRef ds:uri="http://schemas.openxmlformats.org/officeDocument/2006/bibliography"/>
  </ds:schemaRefs>
</ds:datastoreItem>
</file>

<file path=customXml/itemProps2.xml><?xml version="1.0" encoding="utf-8"?>
<ds:datastoreItem xmlns:ds="http://schemas.openxmlformats.org/officeDocument/2006/customXml" ds:itemID="{834B8EEC-DF8B-45C4-B10B-207DC7067C5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1289</Words>
  <Characters>8125</Characters>
  <Application>Microsoft Office Word</Application>
  <DocSecurity>4</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 + Walter GmbH</dc:creator>
  <cp:keywords/>
  <dc:description/>
  <cp:lastModifiedBy>Dorothe Lehmkuhl</cp:lastModifiedBy>
  <cp:revision>2</cp:revision>
  <cp:lastPrinted>2025-04-01T21:29:00Z</cp:lastPrinted>
  <dcterms:created xsi:type="dcterms:W3CDTF">2026-06-11T11:56:00Z</dcterms:created>
  <dcterms:modified xsi:type="dcterms:W3CDTF">2026-06-11T11:56:00Z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4845428e9b46390f67fc51cb830254fe3ec3e57ce7494fb7b6873d52a766cfd5</vt:lpwstr>
  </property>
</Properties>
</file>